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46" w:rsidRPr="004F2946" w:rsidRDefault="00E1446C" w:rsidP="004F2946">
      <w:pPr>
        <w:spacing w:after="160"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4F2946" w:rsidRPr="004F2946">
        <w:rPr>
          <w:b/>
          <w:sz w:val="24"/>
          <w:szCs w:val="24"/>
        </w:rPr>
        <w:t>бразовательный минимум</w:t>
      </w:r>
      <w:r w:rsidR="004F2946">
        <w:rPr>
          <w:b/>
          <w:sz w:val="24"/>
          <w:szCs w:val="24"/>
        </w:rPr>
        <w:t>. Химия, 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5103"/>
        <w:gridCol w:w="1276"/>
      </w:tblGrid>
      <w:tr w:rsidR="004F2946" w:rsidRPr="004F2946" w:rsidTr="00C34D80">
        <w:tc>
          <w:tcPr>
            <w:tcW w:w="2830" w:type="dxa"/>
            <w:shd w:val="clear" w:color="auto" w:fill="auto"/>
          </w:tcPr>
          <w:p w:rsidR="004F2946" w:rsidRPr="004F2946" w:rsidRDefault="004F2946" w:rsidP="004F2946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5103" w:type="dxa"/>
            <w:shd w:val="clear" w:color="auto" w:fill="auto"/>
          </w:tcPr>
          <w:p w:rsidR="004F2946" w:rsidRPr="004F2946" w:rsidRDefault="004F2946" w:rsidP="004F2946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1276" w:type="dxa"/>
            <w:shd w:val="clear" w:color="auto" w:fill="auto"/>
          </w:tcPr>
          <w:p w:rsidR="004F2946" w:rsidRPr="004F2946" w:rsidRDefault="004F2946" w:rsidP="004F2946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b/>
                <w:sz w:val="24"/>
                <w:szCs w:val="24"/>
              </w:rPr>
              <w:t>Четверть</w:t>
            </w:r>
          </w:p>
        </w:tc>
      </w:tr>
      <w:tr w:rsidR="004F2946" w:rsidRPr="004F2946" w:rsidTr="00C34D80">
        <w:tc>
          <w:tcPr>
            <w:tcW w:w="2830" w:type="dxa"/>
            <w:shd w:val="clear" w:color="auto" w:fill="auto"/>
          </w:tcPr>
          <w:p w:rsidR="004F2946" w:rsidRPr="004F2946" w:rsidRDefault="004F2946" w:rsidP="004F294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Амфотерные вещества</w:t>
            </w:r>
          </w:p>
        </w:tc>
        <w:tc>
          <w:tcPr>
            <w:tcW w:w="5103" w:type="dxa"/>
            <w:shd w:val="clear" w:color="auto" w:fill="auto"/>
          </w:tcPr>
          <w:p w:rsidR="004F2946" w:rsidRPr="004F2946" w:rsidRDefault="004F2946" w:rsidP="004F294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- вещества, которые в зависимости от условий реакций проявляют кислотные или основные свойства</w:t>
            </w:r>
          </w:p>
        </w:tc>
        <w:tc>
          <w:tcPr>
            <w:tcW w:w="1276" w:type="dxa"/>
            <w:shd w:val="clear" w:color="auto" w:fill="auto"/>
          </w:tcPr>
          <w:p w:rsidR="004F2946" w:rsidRPr="004F2946" w:rsidRDefault="004F2946" w:rsidP="004F2946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250D31" w:rsidRPr="004F2946" w:rsidTr="00C34D80">
        <w:tc>
          <w:tcPr>
            <w:tcW w:w="2830" w:type="dxa"/>
            <w:shd w:val="clear" w:color="auto" w:fill="auto"/>
          </w:tcPr>
          <w:p w:rsidR="00250D31" w:rsidRPr="004F2946" w:rsidRDefault="00250D31" w:rsidP="004F294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Гидролиз</w:t>
            </w:r>
          </w:p>
        </w:tc>
        <w:tc>
          <w:tcPr>
            <w:tcW w:w="5103" w:type="dxa"/>
            <w:shd w:val="clear" w:color="auto" w:fill="auto"/>
          </w:tcPr>
          <w:p w:rsidR="00250D31" w:rsidRPr="004F2946" w:rsidRDefault="00250D31" w:rsidP="004F294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необратимый процесс взаимодействия веществ с водой</w:t>
            </w:r>
          </w:p>
        </w:tc>
        <w:tc>
          <w:tcPr>
            <w:tcW w:w="1276" w:type="dxa"/>
            <w:shd w:val="clear" w:color="auto" w:fill="auto"/>
          </w:tcPr>
          <w:p w:rsidR="00250D31" w:rsidRPr="004F2946" w:rsidRDefault="00E532E8" w:rsidP="004F2946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ED7768" w:rsidRPr="004F2946" w:rsidTr="00C34D80">
        <w:tc>
          <w:tcPr>
            <w:tcW w:w="2830" w:type="dxa"/>
            <w:shd w:val="clear" w:color="auto" w:fill="auto"/>
          </w:tcPr>
          <w:p w:rsidR="00ED7768" w:rsidRDefault="00ED7768" w:rsidP="004F294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Скорость химической реакции</w:t>
            </w:r>
          </w:p>
        </w:tc>
        <w:tc>
          <w:tcPr>
            <w:tcW w:w="5103" w:type="dxa"/>
            <w:shd w:val="clear" w:color="auto" w:fill="auto"/>
          </w:tcPr>
          <w:p w:rsidR="00ED7768" w:rsidRDefault="00ED7768" w:rsidP="004F294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изменение концентрации вещества в единицу времени</w:t>
            </w:r>
          </w:p>
        </w:tc>
        <w:tc>
          <w:tcPr>
            <w:tcW w:w="1276" w:type="dxa"/>
            <w:shd w:val="clear" w:color="auto" w:fill="auto"/>
          </w:tcPr>
          <w:p w:rsidR="00ED7768" w:rsidRPr="004F2946" w:rsidRDefault="00E532E8" w:rsidP="004F2946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ED7768" w:rsidRPr="004F2946" w:rsidTr="00C34D80">
        <w:tc>
          <w:tcPr>
            <w:tcW w:w="2830" w:type="dxa"/>
            <w:shd w:val="clear" w:color="auto" w:fill="auto"/>
          </w:tcPr>
          <w:p w:rsidR="00ED7768" w:rsidRPr="004F2946" w:rsidRDefault="00ED7768" w:rsidP="00ED7768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Катализаторы</w:t>
            </w:r>
          </w:p>
        </w:tc>
        <w:tc>
          <w:tcPr>
            <w:tcW w:w="5103" w:type="dxa"/>
            <w:shd w:val="clear" w:color="auto" w:fill="auto"/>
          </w:tcPr>
          <w:p w:rsidR="00ED7768" w:rsidRPr="004F2946" w:rsidRDefault="00ED7768" w:rsidP="00ED7768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- вещества, изменяющие скорость химической реакции или путь, по которому она протекает, но остающиеся неизменёнными качественно и количественно по окончании реакции</w:t>
            </w:r>
          </w:p>
        </w:tc>
        <w:tc>
          <w:tcPr>
            <w:tcW w:w="1276" w:type="dxa"/>
            <w:shd w:val="clear" w:color="auto" w:fill="auto"/>
          </w:tcPr>
          <w:p w:rsidR="00ED7768" w:rsidRPr="004F2946" w:rsidRDefault="00ED7768" w:rsidP="00ED7768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857DF" w:rsidRPr="004F2946" w:rsidTr="00C34D80">
        <w:tc>
          <w:tcPr>
            <w:tcW w:w="2830" w:type="dxa"/>
            <w:shd w:val="clear" w:color="auto" w:fill="auto"/>
          </w:tcPr>
          <w:p w:rsidR="007857DF" w:rsidRPr="004F2946" w:rsidRDefault="007857DF" w:rsidP="00ED7768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Химические свойства нерастворимых оснований</w:t>
            </w:r>
          </w:p>
        </w:tc>
        <w:tc>
          <w:tcPr>
            <w:tcW w:w="5103" w:type="dxa"/>
            <w:shd w:val="clear" w:color="auto" w:fill="auto"/>
          </w:tcPr>
          <w:p w:rsidR="007857DF" w:rsidRDefault="00126E8E" w:rsidP="00126E8E">
            <w:pPr>
              <w:pStyle w:val="a3"/>
              <w:numPr>
                <w:ilvl w:val="0"/>
                <w:numId w:val="3"/>
              </w:num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6E8E">
              <w:rPr>
                <w:rFonts w:ascii="Times New Roman" w:eastAsia="Calibri" w:hAnsi="Times New Roman"/>
                <w:sz w:val="24"/>
                <w:szCs w:val="24"/>
              </w:rPr>
              <w:t xml:space="preserve">Реагируют 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кислота</w:t>
            </w:r>
            <w:r w:rsidRPr="00126E8E">
              <w:rPr>
                <w:rFonts w:ascii="Times New Roman" w:eastAsia="Calibri" w:hAnsi="Times New Roman"/>
                <w:sz w:val="24"/>
                <w:szCs w:val="24"/>
              </w:rPr>
              <w:t>ми с образованием соли и вод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ы.</w:t>
            </w:r>
          </w:p>
          <w:p w:rsidR="00126E8E" w:rsidRPr="00126E8E" w:rsidRDefault="00126E8E" w:rsidP="00126E8E">
            <w:pPr>
              <w:pStyle w:val="a3"/>
              <w:numPr>
                <w:ilvl w:val="0"/>
                <w:numId w:val="3"/>
              </w:num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6E8E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азлагаются при нагревании</w:t>
            </w:r>
            <w:r w:rsidRPr="00126E8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 оксид металла</w:t>
            </w:r>
            <w:r w:rsidRPr="00126E8E">
              <w:rPr>
                <w:rFonts w:ascii="Times New Roman" w:eastAsia="Calibri" w:hAnsi="Times New Roman"/>
                <w:sz w:val="24"/>
                <w:szCs w:val="24"/>
              </w:rPr>
              <w:t xml:space="preserve"> и вод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у.</w:t>
            </w:r>
          </w:p>
        </w:tc>
        <w:tc>
          <w:tcPr>
            <w:tcW w:w="1276" w:type="dxa"/>
            <w:shd w:val="clear" w:color="auto" w:fill="auto"/>
          </w:tcPr>
          <w:p w:rsidR="007857DF" w:rsidRPr="004F2946" w:rsidRDefault="0052121F" w:rsidP="00ED7768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857DF" w:rsidRPr="004F2946" w:rsidTr="00C34D80">
        <w:tc>
          <w:tcPr>
            <w:tcW w:w="2830" w:type="dxa"/>
            <w:shd w:val="clear" w:color="auto" w:fill="auto"/>
          </w:tcPr>
          <w:p w:rsidR="007857DF" w:rsidRDefault="007857DF" w:rsidP="00ED7768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Химические свойства щелочей</w:t>
            </w:r>
          </w:p>
        </w:tc>
        <w:tc>
          <w:tcPr>
            <w:tcW w:w="5103" w:type="dxa"/>
            <w:shd w:val="clear" w:color="auto" w:fill="auto"/>
          </w:tcPr>
          <w:p w:rsidR="007857DF" w:rsidRDefault="00126E8E" w:rsidP="00126E8E">
            <w:pPr>
              <w:pStyle w:val="a3"/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6E8E">
              <w:rPr>
                <w:rFonts w:ascii="Times New Roman" w:eastAsia="Calibri" w:hAnsi="Times New Roman"/>
                <w:sz w:val="24"/>
                <w:szCs w:val="24"/>
              </w:rPr>
              <w:t xml:space="preserve">Реагируют 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кислота</w:t>
            </w:r>
            <w:r w:rsidRPr="00126E8E">
              <w:rPr>
                <w:rFonts w:ascii="Times New Roman" w:eastAsia="Calibri" w:hAnsi="Times New Roman"/>
                <w:sz w:val="24"/>
                <w:szCs w:val="24"/>
              </w:rPr>
              <w:t>ми с образованием соли и вод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ы.</w:t>
            </w:r>
          </w:p>
          <w:p w:rsidR="00126E8E" w:rsidRDefault="00126E8E" w:rsidP="00126E8E">
            <w:pPr>
              <w:pStyle w:val="a3"/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6E8E">
              <w:rPr>
                <w:rFonts w:ascii="Times New Roman" w:eastAsia="Calibri" w:hAnsi="Times New Roman"/>
                <w:sz w:val="24"/>
                <w:szCs w:val="24"/>
              </w:rPr>
              <w:t xml:space="preserve">Реагируют 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кислотны</w:t>
            </w:r>
            <w:r w:rsidRPr="00126E8E">
              <w:rPr>
                <w:rFonts w:ascii="Times New Roman" w:eastAsia="Calibri" w:hAnsi="Times New Roman"/>
                <w:sz w:val="24"/>
                <w:szCs w:val="24"/>
              </w:rPr>
              <w:t xml:space="preserve">ми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оксидами </w:t>
            </w:r>
            <w:r w:rsidRPr="00126E8E">
              <w:rPr>
                <w:rFonts w:ascii="Times New Roman" w:eastAsia="Calibri" w:hAnsi="Times New Roman"/>
                <w:sz w:val="24"/>
                <w:szCs w:val="24"/>
              </w:rPr>
              <w:t>с образованием соли и вод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ы.</w:t>
            </w:r>
          </w:p>
          <w:p w:rsidR="00126E8E" w:rsidRPr="00126E8E" w:rsidRDefault="00126E8E" w:rsidP="00126E8E">
            <w:pPr>
              <w:pStyle w:val="a3"/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6E8E">
              <w:rPr>
                <w:rFonts w:ascii="Times New Roman" w:eastAsia="Calibri" w:hAnsi="Times New Roman"/>
                <w:sz w:val="24"/>
                <w:szCs w:val="24"/>
              </w:rPr>
              <w:t xml:space="preserve">Реагируют 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сол</w:t>
            </w:r>
            <w:r w:rsidRPr="00126E8E">
              <w:rPr>
                <w:rFonts w:ascii="Times New Roman" w:eastAsia="Calibri" w:hAnsi="Times New Roman"/>
                <w:sz w:val="24"/>
                <w:szCs w:val="24"/>
              </w:rPr>
              <w:t xml:space="preserve">ями с образованием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новой </w:t>
            </w:r>
            <w:r w:rsidRPr="00126E8E">
              <w:rPr>
                <w:rFonts w:ascii="Times New Roman" w:eastAsia="Calibri" w:hAnsi="Times New Roman"/>
                <w:sz w:val="24"/>
                <w:szCs w:val="24"/>
              </w:rPr>
              <w:t xml:space="preserve">соли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нового основания.</w:t>
            </w:r>
          </w:p>
        </w:tc>
        <w:tc>
          <w:tcPr>
            <w:tcW w:w="1276" w:type="dxa"/>
            <w:shd w:val="clear" w:color="auto" w:fill="auto"/>
          </w:tcPr>
          <w:p w:rsidR="007857DF" w:rsidRPr="004F2946" w:rsidRDefault="0052121F" w:rsidP="00ED7768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857DF" w:rsidRPr="004F2946" w:rsidTr="00C34D80">
        <w:tc>
          <w:tcPr>
            <w:tcW w:w="2830" w:type="dxa"/>
            <w:shd w:val="clear" w:color="auto" w:fill="auto"/>
          </w:tcPr>
          <w:p w:rsidR="007857DF" w:rsidRPr="004F2946" w:rsidRDefault="007857DF" w:rsidP="00ED7768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Химические свойства солей</w:t>
            </w:r>
          </w:p>
        </w:tc>
        <w:tc>
          <w:tcPr>
            <w:tcW w:w="5103" w:type="dxa"/>
            <w:shd w:val="clear" w:color="auto" w:fill="auto"/>
          </w:tcPr>
          <w:p w:rsidR="007857DF" w:rsidRDefault="00ED7843" w:rsidP="00ED7843">
            <w:pPr>
              <w:pStyle w:val="a3"/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D7843">
              <w:rPr>
                <w:rFonts w:ascii="Times New Roman" w:eastAsia="Calibri" w:hAnsi="Times New Roman"/>
                <w:sz w:val="24"/>
                <w:szCs w:val="24"/>
              </w:rPr>
              <w:t xml:space="preserve">Реагируют 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растворимыми </w:t>
            </w:r>
            <w:r w:rsidRPr="00ED7843">
              <w:rPr>
                <w:rFonts w:ascii="Times New Roman" w:eastAsia="Calibri" w:hAnsi="Times New Roman"/>
                <w:sz w:val="24"/>
                <w:szCs w:val="24"/>
              </w:rPr>
              <w:t xml:space="preserve">основаниями с образованием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новой </w:t>
            </w:r>
            <w:r w:rsidRPr="00ED7843">
              <w:rPr>
                <w:rFonts w:ascii="Times New Roman" w:eastAsia="Calibri" w:hAnsi="Times New Roman"/>
                <w:sz w:val="24"/>
                <w:szCs w:val="24"/>
              </w:rPr>
              <w:t xml:space="preserve">соли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нового основания.</w:t>
            </w:r>
          </w:p>
          <w:p w:rsidR="00ED7843" w:rsidRDefault="00ED7843" w:rsidP="005572CE">
            <w:pPr>
              <w:pStyle w:val="a3"/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6E8E">
              <w:rPr>
                <w:rFonts w:ascii="Times New Roman" w:eastAsia="Calibri" w:hAnsi="Times New Roman"/>
                <w:sz w:val="24"/>
                <w:szCs w:val="24"/>
              </w:rPr>
              <w:t xml:space="preserve">Реагируют с </w:t>
            </w:r>
            <w:r w:rsidR="005572CE">
              <w:rPr>
                <w:rFonts w:ascii="Times New Roman" w:eastAsia="Calibri" w:hAnsi="Times New Roman"/>
                <w:sz w:val="24"/>
                <w:szCs w:val="24"/>
              </w:rPr>
              <w:t>кислота</w:t>
            </w:r>
            <w:r w:rsidRPr="00126E8E">
              <w:rPr>
                <w:rFonts w:ascii="Times New Roman" w:eastAsia="Calibri" w:hAnsi="Times New Roman"/>
                <w:sz w:val="24"/>
                <w:szCs w:val="24"/>
              </w:rPr>
              <w:t xml:space="preserve">ми с образованием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новой </w:t>
            </w:r>
            <w:r w:rsidRPr="00126E8E">
              <w:rPr>
                <w:rFonts w:ascii="Times New Roman" w:eastAsia="Calibri" w:hAnsi="Times New Roman"/>
                <w:sz w:val="24"/>
                <w:szCs w:val="24"/>
              </w:rPr>
              <w:t xml:space="preserve">соли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новой кисло</w:t>
            </w:r>
            <w:r w:rsidR="005572CE">
              <w:rPr>
                <w:rFonts w:ascii="Times New Roman" w:eastAsia="Calibri" w:hAnsi="Times New Roman"/>
                <w:sz w:val="24"/>
                <w:szCs w:val="24"/>
              </w:rPr>
              <w:t>ты.</w:t>
            </w:r>
          </w:p>
          <w:p w:rsidR="005572CE" w:rsidRPr="00ED7843" w:rsidRDefault="005572CE" w:rsidP="005572CE">
            <w:pPr>
              <w:pStyle w:val="a3"/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6E8E">
              <w:rPr>
                <w:rFonts w:ascii="Times New Roman" w:eastAsia="Calibri" w:hAnsi="Times New Roman"/>
                <w:sz w:val="24"/>
                <w:szCs w:val="24"/>
              </w:rPr>
              <w:t xml:space="preserve">Реагируют 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металла</w:t>
            </w:r>
            <w:r w:rsidRPr="00126E8E">
              <w:rPr>
                <w:rFonts w:ascii="Times New Roman" w:eastAsia="Calibri" w:hAnsi="Times New Roman"/>
                <w:sz w:val="24"/>
                <w:szCs w:val="24"/>
              </w:rPr>
              <w:t>ми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126E8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более активный металл вытесняет менее активный из раствора соли</w:t>
            </w:r>
            <w:r w:rsidRPr="00126E8E">
              <w:rPr>
                <w:rFonts w:ascii="Times New Roman" w:eastAsia="Calibri" w:hAnsi="Times New Roman"/>
                <w:sz w:val="24"/>
                <w:szCs w:val="24"/>
              </w:rPr>
              <w:t xml:space="preserve"> с образованием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растворимой </w:t>
            </w:r>
            <w:r w:rsidRPr="00126E8E">
              <w:rPr>
                <w:rFonts w:ascii="Times New Roman" w:eastAsia="Calibri" w:hAnsi="Times New Roman"/>
                <w:sz w:val="24"/>
                <w:szCs w:val="24"/>
              </w:rPr>
              <w:t>соли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металла.</w:t>
            </w:r>
          </w:p>
        </w:tc>
        <w:tc>
          <w:tcPr>
            <w:tcW w:w="1276" w:type="dxa"/>
            <w:shd w:val="clear" w:color="auto" w:fill="auto"/>
          </w:tcPr>
          <w:p w:rsidR="007857DF" w:rsidRPr="004F2946" w:rsidRDefault="0052121F" w:rsidP="00ED7768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0D43C1" w:rsidRPr="004F2946" w:rsidTr="00644549">
        <w:tc>
          <w:tcPr>
            <w:tcW w:w="2830" w:type="dxa"/>
            <w:shd w:val="clear" w:color="auto" w:fill="auto"/>
          </w:tcPr>
          <w:p w:rsidR="000D43C1" w:rsidRDefault="000D43C1" w:rsidP="00644549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Галогены </w:t>
            </w:r>
          </w:p>
          <w:p w:rsidR="000D43C1" w:rsidRDefault="000D43C1" w:rsidP="00644549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(рождающие соли)</w:t>
            </w:r>
          </w:p>
        </w:tc>
        <w:tc>
          <w:tcPr>
            <w:tcW w:w="5103" w:type="dxa"/>
            <w:shd w:val="clear" w:color="auto" w:fill="auto"/>
          </w:tcPr>
          <w:p w:rsidR="000D43C1" w:rsidRPr="000D43C1" w:rsidRDefault="000D43C1" w:rsidP="000D43C1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простые вещества, образованные атомами элементов главной подгруппы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VII</w:t>
            </w:r>
            <w:r w:rsidRPr="000D43C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группы. Имеют двухатомные молекулы, образованные за счет ковалентной неполярной связи: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</w:t>
            </w:r>
            <w:r w:rsidRPr="000D43C1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0D43C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Cl</w:t>
            </w:r>
            <w:r w:rsidRPr="000D43C1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:rsidR="000D43C1" w:rsidRPr="004F2946" w:rsidRDefault="000D43C1" w:rsidP="00644549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0D43C1" w:rsidRPr="004F2946" w:rsidTr="00644549">
        <w:tc>
          <w:tcPr>
            <w:tcW w:w="2830" w:type="dxa"/>
            <w:shd w:val="clear" w:color="auto" w:fill="auto"/>
          </w:tcPr>
          <w:p w:rsidR="000D43C1" w:rsidRDefault="00103C6B" w:rsidP="00644549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Сульфаты</w:t>
            </w:r>
          </w:p>
        </w:tc>
        <w:tc>
          <w:tcPr>
            <w:tcW w:w="5103" w:type="dxa"/>
            <w:shd w:val="clear" w:color="auto" w:fill="auto"/>
          </w:tcPr>
          <w:p w:rsidR="000D43C1" w:rsidRPr="00103C6B" w:rsidRDefault="00103C6B" w:rsidP="00644549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CaSO</w:t>
            </w:r>
            <w:proofErr w:type="spellEnd"/>
            <w:r w:rsidRPr="00103C6B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4</w:t>
            </w:r>
            <w:r w:rsidRPr="00103C6B">
              <w:rPr>
                <w:rFonts w:ascii="Times New Roman" w:eastAsia="Calibri" w:hAnsi="Times New Roman"/>
                <w:sz w:val="24"/>
                <w:szCs w:val="24"/>
              </w:rPr>
              <w:t xml:space="preserve"> *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</w:t>
            </w:r>
            <w:r w:rsidRPr="00103C6B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гипс</w:t>
            </w:r>
          </w:p>
          <w:p w:rsidR="00103C6B" w:rsidRPr="00103C6B" w:rsidRDefault="00103C6B" w:rsidP="00103C6B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CaSO</w:t>
            </w:r>
            <w:proofErr w:type="spellEnd"/>
            <w:r w:rsidRPr="00103C6B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4</w:t>
            </w:r>
            <w:r w:rsidRPr="00103C6B">
              <w:rPr>
                <w:rFonts w:ascii="Times New Roman" w:eastAsia="Calibri" w:hAnsi="Times New Roman"/>
                <w:sz w:val="24"/>
                <w:szCs w:val="24"/>
              </w:rPr>
              <w:t xml:space="preserve"> * 0.5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</w:t>
            </w:r>
            <w:r w:rsidRPr="00103C6B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алебастр, полуводный гипс</w:t>
            </w:r>
          </w:p>
          <w:p w:rsidR="00103C6B" w:rsidRPr="00103C6B" w:rsidRDefault="00103C6B" w:rsidP="00103C6B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Na</w:t>
            </w:r>
            <w:r w:rsidRPr="00103C6B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SO</w:t>
            </w:r>
            <w:r w:rsidRPr="00103C6B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* 10H</w:t>
            </w:r>
            <w:r w:rsidRPr="00103C6B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O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глауберова соль</w:t>
            </w:r>
          </w:p>
        </w:tc>
        <w:tc>
          <w:tcPr>
            <w:tcW w:w="1276" w:type="dxa"/>
            <w:shd w:val="clear" w:color="auto" w:fill="auto"/>
          </w:tcPr>
          <w:p w:rsidR="000D43C1" w:rsidRDefault="000D43C1" w:rsidP="00644549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0D43C1" w:rsidRPr="004F2946" w:rsidTr="00644549">
        <w:tc>
          <w:tcPr>
            <w:tcW w:w="2830" w:type="dxa"/>
            <w:shd w:val="clear" w:color="auto" w:fill="auto"/>
          </w:tcPr>
          <w:p w:rsidR="000D43C1" w:rsidRDefault="00E25639" w:rsidP="00644549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Свойства концентрированной серной кислоты</w:t>
            </w:r>
          </w:p>
        </w:tc>
        <w:tc>
          <w:tcPr>
            <w:tcW w:w="5103" w:type="dxa"/>
            <w:shd w:val="clear" w:color="auto" w:fill="auto"/>
          </w:tcPr>
          <w:p w:rsidR="000D43C1" w:rsidRDefault="00E25639" w:rsidP="00E25639">
            <w:pPr>
              <w:pStyle w:val="a3"/>
              <w:numPr>
                <w:ilvl w:val="0"/>
                <w:numId w:val="6"/>
              </w:num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 реагирует с алюминием, железом и хромом.</w:t>
            </w:r>
          </w:p>
          <w:p w:rsidR="00E25639" w:rsidRPr="00E25639" w:rsidRDefault="00E25639" w:rsidP="00E25639">
            <w:pPr>
              <w:pStyle w:val="a3"/>
              <w:numPr>
                <w:ilvl w:val="0"/>
                <w:numId w:val="6"/>
              </w:num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реакциях с металлами серная кислота восстанавливается до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SO</w:t>
            </w:r>
            <w:r w:rsidRPr="00E25639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E2563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или</w:t>
            </w:r>
            <w:r w:rsidRPr="00E2563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</w:t>
            </w:r>
            <w:r w:rsidRPr="00E25639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D43C1" w:rsidRDefault="000D43C1" w:rsidP="00644549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0D43C1" w:rsidRPr="004F2946" w:rsidTr="00644549">
        <w:tc>
          <w:tcPr>
            <w:tcW w:w="2830" w:type="dxa"/>
            <w:shd w:val="clear" w:color="auto" w:fill="auto"/>
          </w:tcPr>
          <w:p w:rsidR="000D43C1" w:rsidRDefault="00E25639" w:rsidP="00644549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Селитры</w:t>
            </w:r>
          </w:p>
        </w:tc>
        <w:tc>
          <w:tcPr>
            <w:tcW w:w="5103" w:type="dxa"/>
            <w:shd w:val="clear" w:color="auto" w:fill="auto"/>
          </w:tcPr>
          <w:p w:rsidR="000D43C1" w:rsidRDefault="00E25639" w:rsidP="00644549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это минералы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NaNO</w:t>
            </w:r>
            <w:proofErr w:type="spellEnd"/>
            <w:r w:rsidRPr="00E25639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чилийская селитра и </w:t>
            </w:r>
          </w:p>
          <w:p w:rsidR="00E25639" w:rsidRPr="00E25639" w:rsidRDefault="00E25639" w:rsidP="00E25639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NO</w:t>
            </w:r>
            <w:r w:rsidRPr="00E25639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– индийская селитра</w:t>
            </w:r>
            <w:r w:rsidR="00F908D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D43C1" w:rsidRDefault="000D43C1" w:rsidP="00644549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0D43C1" w:rsidRPr="004F2946" w:rsidTr="00644549">
        <w:tc>
          <w:tcPr>
            <w:tcW w:w="2830" w:type="dxa"/>
            <w:shd w:val="clear" w:color="auto" w:fill="auto"/>
          </w:tcPr>
          <w:p w:rsidR="000D43C1" w:rsidRDefault="00F908DB" w:rsidP="00644549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Разложение нитратов металлов</w:t>
            </w:r>
          </w:p>
        </w:tc>
        <w:tc>
          <w:tcPr>
            <w:tcW w:w="5103" w:type="dxa"/>
            <w:shd w:val="clear" w:color="auto" w:fill="auto"/>
          </w:tcPr>
          <w:p w:rsidR="000D43C1" w:rsidRPr="00F908DB" w:rsidRDefault="00F908DB" w:rsidP="00644549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908DB">
              <w:rPr>
                <w:rFonts w:ascii="Times New Roman" w:eastAsia="Calibri" w:hAnsi="Times New Roman"/>
                <w:b/>
                <w:sz w:val="24"/>
                <w:szCs w:val="24"/>
              </w:rPr>
              <w:t>до М</w:t>
            </w:r>
            <w:r w:rsidRPr="00F908DB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g</w:t>
            </w:r>
            <w:r w:rsidRPr="00F908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=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нитрит металла + кислород</w:t>
            </w:r>
          </w:p>
          <w:p w:rsidR="00F908DB" w:rsidRPr="00F908DB" w:rsidRDefault="00F908DB" w:rsidP="00644549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08DB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908DB">
              <w:rPr>
                <w:rFonts w:ascii="Times New Roman" w:eastAsia="Calibri" w:hAnsi="Times New Roman"/>
                <w:b/>
                <w:sz w:val="24"/>
                <w:szCs w:val="24"/>
              </w:rPr>
              <w:t>от М</w:t>
            </w:r>
            <w:r w:rsidRPr="00F908DB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g</w:t>
            </w:r>
            <w:r w:rsidRPr="00F908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до </w:t>
            </w:r>
            <w:r w:rsidRPr="00F908DB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Cu</w:t>
            </w:r>
            <w:r w:rsidRPr="00F908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=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оксид металла + оксид азота (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 + кислород</w:t>
            </w:r>
          </w:p>
          <w:p w:rsidR="00F908DB" w:rsidRPr="00F908DB" w:rsidRDefault="00F908DB" w:rsidP="00644549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08DB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908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после </w:t>
            </w:r>
            <w:r w:rsidRPr="00F908DB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Cu</w:t>
            </w:r>
            <w:r w:rsidRPr="00F908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=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металл + оксид азота (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 + кислород</w:t>
            </w:r>
          </w:p>
        </w:tc>
        <w:tc>
          <w:tcPr>
            <w:tcW w:w="1276" w:type="dxa"/>
            <w:shd w:val="clear" w:color="auto" w:fill="auto"/>
          </w:tcPr>
          <w:p w:rsidR="000D43C1" w:rsidRDefault="000D43C1" w:rsidP="00644549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0D43C1" w:rsidRPr="004F2946" w:rsidTr="00644549">
        <w:tc>
          <w:tcPr>
            <w:tcW w:w="2830" w:type="dxa"/>
            <w:shd w:val="clear" w:color="auto" w:fill="auto"/>
          </w:tcPr>
          <w:p w:rsidR="000D43C1" w:rsidRDefault="004A006F" w:rsidP="00644549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5103" w:type="dxa"/>
            <w:shd w:val="clear" w:color="auto" w:fill="auto"/>
          </w:tcPr>
          <w:p w:rsidR="000D43C1" w:rsidRDefault="004A006F" w:rsidP="00644549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изучает строение, свойства, превращения, способы получения и области применения органических веществ</w:t>
            </w:r>
          </w:p>
        </w:tc>
        <w:tc>
          <w:tcPr>
            <w:tcW w:w="1276" w:type="dxa"/>
            <w:shd w:val="clear" w:color="auto" w:fill="auto"/>
          </w:tcPr>
          <w:p w:rsidR="000D43C1" w:rsidRDefault="00011B81" w:rsidP="00644549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0D43C1" w:rsidRPr="004F2946" w:rsidTr="00644549">
        <w:tc>
          <w:tcPr>
            <w:tcW w:w="2830" w:type="dxa"/>
            <w:shd w:val="clear" w:color="auto" w:fill="auto"/>
          </w:tcPr>
          <w:p w:rsidR="000D43C1" w:rsidRDefault="004A006F" w:rsidP="00644549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Предельные (насыщенные) углеводороды</w:t>
            </w:r>
          </w:p>
        </w:tc>
        <w:tc>
          <w:tcPr>
            <w:tcW w:w="5103" w:type="dxa"/>
            <w:shd w:val="clear" w:color="auto" w:fill="auto"/>
          </w:tcPr>
          <w:p w:rsidR="000D43C1" w:rsidRDefault="004A006F" w:rsidP="00644549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соединения углеводородов, в молекулах которых все валентности атомов углерода до предела насыщены атомами водорода</w:t>
            </w:r>
          </w:p>
        </w:tc>
        <w:tc>
          <w:tcPr>
            <w:tcW w:w="1276" w:type="dxa"/>
            <w:shd w:val="clear" w:color="auto" w:fill="auto"/>
          </w:tcPr>
          <w:p w:rsidR="000D43C1" w:rsidRDefault="00011B81" w:rsidP="00644549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0D43C1" w:rsidRPr="004F2946" w:rsidTr="00644549">
        <w:tc>
          <w:tcPr>
            <w:tcW w:w="2830" w:type="dxa"/>
            <w:shd w:val="clear" w:color="auto" w:fill="auto"/>
          </w:tcPr>
          <w:p w:rsidR="000D43C1" w:rsidRDefault="005B7125" w:rsidP="00644549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Качественная реакция на кратную связь</w:t>
            </w:r>
          </w:p>
        </w:tc>
        <w:tc>
          <w:tcPr>
            <w:tcW w:w="5103" w:type="dxa"/>
            <w:shd w:val="clear" w:color="auto" w:fill="auto"/>
          </w:tcPr>
          <w:p w:rsidR="000D43C1" w:rsidRDefault="005B7125" w:rsidP="00644549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обесцвечивание бромной воды и обесцвечивание водного раствора перманганата калия</w:t>
            </w:r>
          </w:p>
        </w:tc>
        <w:tc>
          <w:tcPr>
            <w:tcW w:w="1276" w:type="dxa"/>
            <w:shd w:val="clear" w:color="auto" w:fill="auto"/>
          </w:tcPr>
          <w:p w:rsidR="000D43C1" w:rsidRDefault="00011B81" w:rsidP="00644549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011B81" w:rsidRPr="004F2946" w:rsidTr="00644549">
        <w:tc>
          <w:tcPr>
            <w:tcW w:w="2830" w:type="dxa"/>
            <w:shd w:val="clear" w:color="auto" w:fill="auto"/>
          </w:tcPr>
          <w:p w:rsidR="00011B81" w:rsidRDefault="005B7125" w:rsidP="00644549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Качественная реакция на многоатомный спирт</w:t>
            </w:r>
          </w:p>
        </w:tc>
        <w:tc>
          <w:tcPr>
            <w:tcW w:w="5103" w:type="dxa"/>
            <w:shd w:val="clear" w:color="auto" w:fill="auto"/>
          </w:tcPr>
          <w:p w:rsidR="00011B81" w:rsidRDefault="005B7125" w:rsidP="00644549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растворение свежеосаждённого гидроксида меди (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 с образованием прозрачного раствора ярко – синего цвета</w:t>
            </w:r>
          </w:p>
        </w:tc>
        <w:tc>
          <w:tcPr>
            <w:tcW w:w="1276" w:type="dxa"/>
            <w:shd w:val="clear" w:color="auto" w:fill="auto"/>
          </w:tcPr>
          <w:p w:rsidR="00011B81" w:rsidRDefault="00011B81" w:rsidP="00644549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011B81" w:rsidRPr="004F2946" w:rsidTr="00644549">
        <w:tc>
          <w:tcPr>
            <w:tcW w:w="2830" w:type="dxa"/>
            <w:shd w:val="clear" w:color="auto" w:fill="auto"/>
          </w:tcPr>
          <w:p w:rsidR="00011B81" w:rsidRDefault="005B7125" w:rsidP="00644549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Ацетаты</w:t>
            </w:r>
          </w:p>
        </w:tc>
        <w:tc>
          <w:tcPr>
            <w:tcW w:w="5103" w:type="dxa"/>
            <w:shd w:val="clear" w:color="auto" w:fill="auto"/>
          </w:tcPr>
          <w:p w:rsidR="00011B81" w:rsidRDefault="005B7125" w:rsidP="00644549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соли уксусной кислоты (СН</w:t>
            </w:r>
            <w:r w:rsidRPr="005B7125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СООН)</w:t>
            </w:r>
          </w:p>
        </w:tc>
        <w:tc>
          <w:tcPr>
            <w:tcW w:w="1276" w:type="dxa"/>
            <w:shd w:val="clear" w:color="auto" w:fill="auto"/>
          </w:tcPr>
          <w:p w:rsidR="00011B81" w:rsidRDefault="00011B81" w:rsidP="00644549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011B81" w:rsidRPr="004F2946" w:rsidTr="00644549">
        <w:tc>
          <w:tcPr>
            <w:tcW w:w="2830" w:type="dxa"/>
            <w:shd w:val="clear" w:color="auto" w:fill="auto"/>
          </w:tcPr>
          <w:p w:rsidR="00011B81" w:rsidRDefault="005B7125" w:rsidP="00644549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5103" w:type="dxa"/>
            <w:shd w:val="clear" w:color="auto" w:fill="auto"/>
          </w:tcPr>
          <w:p w:rsidR="00011B81" w:rsidRDefault="005B7125" w:rsidP="00644549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продукты взаимодействия высших карбоновых кислот и трёхатомного жира глицерина</w:t>
            </w:r>
          </w:p>
        </w:tc>
        <w:tc>
          <w:tcPr>
            <w:tcW w:w="1276" w:type="dxa"/>
            <w:shd w:val="clear" w:color="auto" w:fill="auto"/>
          </w:tcPr>
          <w:p w:rsidR="00011B81" w:rsidRDefault="00011B81" w:rsidP="00644549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5B7125" w:rsidRPr="004F2946" w:rsidTr="00644549">
        <w:tc>
          <w:tcPr>
            <w:tcW w:w="2830" w:type="dxa"/>
            <w:shd w:val="clear" w:color="auto" w:fill="auto"/>
          </w:tcPr>
          <w:p w:rsidR="005B7125" w:rsidRDefault="005B7125" w:rsidP="00644549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Мыла</w:t>
            </w:r>
          </w:p>
        </w:tc>
        <w:tc>
          <w:tcPr>
            <w:tcW w:w="5103" w:type="dxa"/>
            <w:shd w:val="clear" w:color="auto" w:fill="auto"/>
          </w:tcPr>
          <w:p w:rsidR="005B7125" w:rsidRDefault="005B7125" w:rsidP="00644549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натриевые (твёрдые) и калиевые (жидкие) соли высших карбоновых кислот</w:t>
            </w:r>
          </w:p>
        </w:tc>
        <w:tc>
          <w:tcPr>
            <w:tcW w:w="1276" w:type="dxa"/>
            <w:shd w:val="clear" w:color="auto" w:fill="auto"/>
          </w:tcPr>
          <w:p w:rsidR="005B7125" w:rsidRDefault="005B7125" w:rsidP="00644549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5B7125" w:rsidRPr="004F2946" w:rsidTr="00644549">
        <w:tc>
          <w:tcPr>
            <w:tcW w:w="2830" w:type="dxa"/>
            <w:shd w:val="clear" w:color="auto" w:fill="auto"/>
          </w:tcPr>
          <w:p w:rsidR="005B7125" w:rsidRDefault="00C956AD" w:rsidP="00644549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5103" w:type="dxa"/>
            <w:shd w:val="clear" w:color="auto" w:fill="auto"/>
          </w:tcPr>
          <w:p w:rsidR="005B7125" w:rsidRDefault="00C956AD" w:rsidP="00C956AD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это минералы, органические и неорганические осадочные породы, которые используют в качестве сырья для химического производства</w:t>
            </w:r>
          </w:p>
        </w:tc>
        <w:tc>
          <w:tcPr>
            <w:tcW w:w="1276" w:type="dxa"/>
            <w:shd w:val="clear" w:color="auto" w:fill="auto"/>
          </w:tcPr>
          <w:p w:rsidR="005B7125" w:rsidRDefault="005B7125" w:rsidP="00644549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5B7125" w:rsidRPr="004F2946" w:rsidTr="00644549">
        <w:tc>
          <w:tcPr>
            <w:tcW w:w="2830" w:type="dxa"/>
            <w:shd w:val="clear" w:color="auto" w:fill="auto"/>
          </w:tcPr>
          <w:p w:rsidR="005B7125" w:rsidRDefault="00A1371D" w:rsidP="00644549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Неорганические осадочные породы</w:t>
            </w:r>
          </w:p>
        </w:tc>
        <w:tc>
          <w:tcPr>
            <w:tcW w:w="5103" w:type="dxa"/>
            <w:shd w:val="clear" w:color="auto" w:fill="auto"/>
          </w:tcPr>
          <w:p w:rsidR="005B7125" w:rsidRDefault="00A1371D" w:rsidP="00644549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песок, галька, глина. Образуются в результате воздействия воды, ветра и солнечных лучей на горные породы, которые оседают на дно водоёмов или накапливаются на суше</w:t>
            </w:r>
          </w:p>
        </w:tc>
        <w:tc>
          <w:tcPr>
            <w:tcW w:w="1276" w:type="dxa"/>
            <w:shd w:val="clear" w:color="auto" w:fill="auto"/>
          </w:tcPr>
          <w:p w:rsidR="005B7125" w:rsidRDefault="005B7125" w:rsidP="00644549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5B7125" w:rsidRPr="004F2946" w:rsidTr="00644549">
        <w:tc>
          <w:tcPr>
            <w:tcW w:w="2830" w:type="dxa"/>
            <w:shd w:val="clear" w:color="auto" w:fill="auto"/>
          </w:tcPr>
          <w:p w:rsidR="005B7125" w:rsidRDefault="00A1371D" w:rsidP="00644549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Органические осадочные породы</w:t>
            </w:r>
          </w:p>
        </w:tc>
        <w:tc>
          <w:tcPr>
            <w:tcW w:w="5103" w:type="dxa"/>
            <w:shd w:val="clear" w:color="auto" w:fill="auto"/>
          </w:tcPr>
          <w:p w:rsidR="005B7125" w:rsidRDefault="00A1371D" w:rsidP="00644549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каменный уголь, нефть, горючие сланцы, торф, мел, известняк. Образуются из остатков растительных и животных организмов</w:t>
            </w:r>
          </w:p>
        </w:tc>
        <w:tc>
          <w:tcPr>
            <w:tcW w:w="1276" w:type="dxa"/>
            <w:shd w:val="clear" w:color="auto" w:fill="auto"/>
          </w:tcPr>
          <w:p w:rsidR="005B7125" w:rsidRDefault="005B7125" w:rsidP="00644549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5B7125" w:rsidRPr="004F2946" w:rsidTr="00644549">
        <w:tc>
          <w:tcPr>
            <w:tcW w:w="2830" w:type="dxa"/>
            <w:shd w:val="clear" w:color="auto" w:fill="auto"/>
          </w:tcPr>
          <w:p w:rsidR="005B7125" w:rsidRDefault="00A1371D" w:rsidP="00644549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Литосфера</w:t>
            </w:r>
          </w:p>
        </w:tc>
        <w:tc>
          <w:tcPr>
            <w:tcW w:w="5103" w:type="dxa"/>
            <w:shd w:val="clear" w:color="auto" w:fill="auto"/>
          </w:tcPr>
          <w:p w:rsidR="005B7125" w:rsidRDefault="00A1371D" w:rsidP="00EB4103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EB4103">
              <w:rPr>
                <w:rFonts w:ascii="Times New Roman" w:eastAsia="Calibri" w:hAnsi="Times New Roman"/>
                <w:sz w:val="24"/>
                <w:szCs w:val="24"/>
              </w:rPr>
              <w:t>наружная оболочка Земли, на 80% состоит из химических элементов кислорода, кремния и алюминия</w:t>
            </w:r>
          </w:p>
        </w:tc>
        <w:tc>
          <w:tcPr>
            <w:tcW w:w="1276" w:type="dxa"/>
            <w:shd w:val="clear" w:color="auto" w:fill="auto"/>
          </w:tcPr>
          <w:p w:rsidR="005B7125" w:rsidRDefault="005B7125" w:rsidP="00644549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5B7125" w:rsidRPr="004F2946" w:rsidTr="00644549">
        <w:tc>
          <w:tcPr>
            <w:tcW w:w="2830" w:type="dxa"/>
            <w:shd w:val="clear" w:color="auto" w:fill="auto"/>
          </w:tcPr>
          <w:p w:rsidR="005B7125" w:rsidRDefault="00EB4103" w:rsidP="00644549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Атмосфера</w:t>
            </w:r>
          </w:p>
        </w:tc>
        <w:tc>
          <w:tcPr>
            <w:tcW w:w="5103" w:type="dxa"/>
            <w:shd w:val="clear" w:color="auto" w:fill="auto"/>
          </w:tcPr>
          <w:p w:rsidR="005B7125" w:rsidRDefault="00EB4103" w:rsidP="00644549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воздушная оболочка Земли. Состав:</w:t>
            </w:r>
          </w:p>
          <w:p w:rsidR="00EB4103" w:rsidRDefault="00EB4103" w:rsidP="00644549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80E57">
              <w:rPr>
                <w:rFonts w:ascii="Times New Roman" w:eastAsia="Calibri" w:hAnsi="Times New Roman"/>
                <w:i/>
                <w:sz w:val="24"/>
                <w:szCs w:val="24"/>
              </w:rPr>
              <w:t>постоянные компоненты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азот, кислород, благородные газы;</w:t>
            </w:r>
          </w:p>
          <w:p w:rsidR="00480E57" w:rsidRDefault="00480E57" w:rsidP="00644549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80E57">
              <w:rPr>
                <w:rFonts w:ascii="Times New Roman" w:eastAsia="Calibri" w:hAnsi="Times New Roman"/>
                <w:i/>
                <w:sz w:val="24"/>
                <w:szCs w:val="24"/>
              </w:rPr>
              <w:t>переменные составляющие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углекислый газ, угарный газ и оксиды азота и серы;</w:t>
            </w:r>
          </w:p>
          <w:p w:rsidR="00480E57" w:rsidRDefault="00480E57" w:rsidP="00644549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80E57">
              <w:rPr>
                <w:rFonts w:ascii="Times New Roman" w:eastAsia="Calibri" w:hAnsi="Times New Roman"/>
                <w:i/>
                <w:sz w:val="24"/>
                <w:szCs w:val="24"/>
              </w:rPr>
              <w:t>случайные примеси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B7125" w:rsidRDefault="005B7125" w:rsidP="00644549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480E57" w:rsidRPr="004F2946" w:rsidTr="00644549">
        <w:tc>
          <w:tcPr>
            <w:tcW w:w="2830" w:type="dxa"/>
            <w:shd w:val="clear" w:color="auto" w:fill="auto"/>
          </w:tcPr>
          <w:p w:rsidR="00480E57" w:rsidRDefault="00480E57" w:rsidP="00644549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Парниковый эффект</w:t>
            </w:r>
          </w:p>
        </w:tc>
        <w:tc>
          <w:tcPr>
            <w:tcW w:w="5103" w:type="dxa"/>
            <w:shd w:val="clear" w:color="auto" w:fill="auto"/>
          </w:tcPr>
          <w:p w:rsidR="00480E57" w:rsidRDefault="00480E57" w:rsidP="00644549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свойство атмосферы пропускать световую энергию Солнца, но задерживать тепловое излучение Земли, которое способствует накоплению теплоты поверхностью планеты.</w:t>
            </w:r>
          </w:p>
        </w:tc>
        <w:tc>
          <w:tcPr>
            <w:tcW w:w="1276" w:type="dxa"/>
            <w:shd w:val="clear" w:color="auto" w:fill="auto"/>
          </w:tcPr>
          <w:p w:rsidR="00480E57" w:rsidRDefault="00480E57" w:rsidP="00644549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</w:tbl>
    <w:p w:rsidR="007D6A9C" w:rsidRDefault="007D6A9C" w:rsidP="002B1497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  <w:bookmarkStart w:id="0" w:name="_GoBack"/>
      <w:bookmarkEnd w:id="0"/>
    </w:p>
    <w:sectPr w:rsidR="007D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C02BF"/>
    <w:multiLevelType w:val="hybridMultilevel"/>
    <w:tmpl w:val="FB7A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B3BEF"/>
    <w:multiLevelType w:val="hybridMultilevel"/>
    <w:tmpl w:val="055E3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54270"/>
    <w:multiLevelType w:val="hybridMultilevel"/>
    <w:tmpl w:val="09DE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92908"/>
    <w:multiLevelType w:val="hybridMultilevel"/>
    <w:tmpl w:val="B972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F1760"/>
    <w:multiLevelType w:val="hybridMultilevel"/>
    <w:tmpl w:val="B01C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C1CB5"/>
    <w:multiLevelType w:val="hybridMultilevel"/>
    <w:tmpl w:val="E65A9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6E"/>
    <w:rsid w:val="00011B81"/>
    <w:rsid w:val="00011ED1"/>
    <w:rsid w:val="0001370B"/>
    <w:rsid w:val="000573B7"/>
    <w:rsid w:val="00072EFC"/>
    <w:rsid w:val="00096D55"/>
    <w:rsid w:val="000971D5"/>
    <w:rsid w:val="000B4C20"/>
    <w:rsid w:val="000D43C1"/>
    <w:rsid w:val="00103C6B"/>
    <w:rsid w:val="001226DF"/>
    <w:rsid w:val="00126E8E"/>
    <w:rsid w:val="00160DC6"/>
    <w:rsid w:val="00181E84"/>
    <w:rsid w:val="001F0E34"/>
    <w:rsid w:val="00222E04"/>
    <w:rsid w:val="00250D31"/>
    <w:rsid w:val="002B1497"/>
    <w:rsid w:val="002B44A4"/>
    <w:rsid w:val="002E37F5"/>
    <w:rsid w:val="002E5CB6"/>
    <w:rsid w:val="003672CE"/>
    <w:rsid w:val="00370322"/>
    <w:rsid w:val="003D53EF"/>
    <w:rsid w:val="003F4893"/>
    <w:rsid w:val="0043600F"/>
    <w:rsid w:val="00446810"/>
    <w:rsid w:val="00470735"/>
    <w:rsid w:val="00480E57"/>
    <w:rsid w:val="0048168E"/>
    <w:rsid w:val="004961AB"/>
    <w:rsid w:val="004A006F"/>
    <w:rsid w:val="004A62C6"/>
    <w:rsid w:val="004A696D"/>
    <w:rsid w:val="004B1EFE"/>
    <w:rsid w:val="004D712B"/>
    <w:rsid w:val="004F2946"/>
    <w:rsid w:val="0052121F"/>
    <w:rsid w:val="00524E0B"/>
    <w:rsid w:val="005572CE"/>
    <w:rsid w:val="0056701F"/>
    <w:rsid w:val="0059547C"/>
    <w:rsid w:val="005A7CAB"/>
    <w:rsid w:val="005B7125"/>
    <w:rsid w:val="005D7893"/>
    <w:rsid w:val="005F232A"/>
    <w:rsid w:val="005F23EE"/>
    <w:rsid w:val="00694491"/>
    <w:rsid w:val="006E316E"/>
    <w:rsid w:val="00743B4A"/>
    <w:rsid w:val="0078328E"/>
    <w:rsid w:val="00783CD3"/>
    <w:rsid w:val="007857DF"/>
    <w:rsid w:val="007C2EA2"/>
    <w:rsid w:val="007C7628"/>
    <w:rsid w:val="007D06C7"/>
    <w:rsid w:val="007D6A9C"/>
    <w:rsid w:val="00845659"/>
    <w:rsid w:val="00850596"/>
    <w:rsid w:val="00874BF4"/>
    <w:rsid w:val="00875937"/>
    <w:rsid w:val="008B3541"/>
    <w:rsid w:val="008D5683"/>
    <w:rsid w:val="008E3094"/>
    <w:rsid w:val="00930A0E"/>
    <w:rsid w:val="00955220"/>
    <w:rsid w:val="00967AAD"/>
    <w:rsid w:val="009852A7"/>
    <w:rsid w:val="009C3580"/>
    <w:rsid w:val="00A01600"/>
    <w:rsid w:val="00A1371D"/>
    <w:rsid w:val="00A72115"/>
    <w:rsid w:val="00A8523F"/>
    <w:rsid w:val="00AA209C"/>
    <w:rsid w:val="00AE6220"/>
    <w:rsid w:val="00B755A5"/>
    <w:rsid w:val="00B976CC"/>
    <w:rsid w:val="00BB7147"/>
    <w:rsid w:val="00BD1C2B"/>
    <w:rsid w:val="00C00D21"/>
    <w:rsid w:val="00C34D80"/>
    <w:rsid w:val="00C45231"/>
    <w:rsid w:val="00C4555D"/>
    <w:rsid w:val="00C956AD"/>
    <w:rsid w:val="00D73AAE"/>
    <w:rsid w:val="00D74E4F"/>
    <w:rsid w:val="00DE1AC1"/>
    <w:rsid w:val="00DE21E2"/>
    <w:rsid w:val="00DE4060"/>
    <w:rsid w:val="00DF5FAA"/>
    <w:rsid w:val="00E112C1"/>
    <w:rsid w:val="00E1304E"/>
    <w:rsid w:val="00E1446C"/>
    <w:rsid w:val="00E25639"/>
    <w:rsid w:val="00E465B4"/>
    <w:rsid w:val="00E532E8"/>
    <w:rsid w:val="00E73983"/>
    <w:rsid w:val="00EA5D3B"/>
    <w:rsid w:val="00EB4103"/>
    <w:rsid w:val="00ED3853"/>
    <w:rsid w:val="00ED7768"/>
    <w:rsid w:val="00ED7843"/>
    <w:rsid w:val="00F072AA"/>
    <w:rsid w:val="00F10443"/>
    <w:rsid w:val="00F25FA3"/>
    <w:rsid w:val="00F429B8"/>
    <w:rsid w:val="00F76D26"/>
    <w:rsid w:val="00F852F3"/>
    <w:rsid w:val="00F908DB"/>
    <w:rsid w:val="00F94D25"/>
    <w:rsid w:val="00FA6FA6"/>
    <w:rsid w:val="00F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905BF-F38C-47BF-9F57-E55083B1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D4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Львова Лилия</dc:creator>
  <cp:keywords/>
  <dc:description/>
  <cp:lastModifiedBy>Елена Викторовна Большакова</cp:lastModifiedBy>
  <cp:revision>4</cp:revision>
  <dcterms:created xsi:type="dcterms:W3CDTF">2019-11-05T01:04:00Z</dcterms:created>
  <dcterms:modified xsi:type="dcterms:W3CDTF">2019-11-05T01:06:00Z</dcterms:modified>
</cp:coreProperties>
</file>