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6" w:rsidRDefault="006434DF" w:rsidP="006434D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курса внеурочной деятельности «Экологический проект» 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 уровень </w:t>
      </w:r>
      <w:r w:rsidR="00CA708C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среднего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общего образования</w:t>
      </w:r>
    </w:p>
    <w:p w:rsidR="006434DF" w:rsidRPr="00C95848" w:rsidRDefault="006434DF" w:rsidP="006434DF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(для </w:t>
      </w:r>
      <w:r w:rsidR="00CA708C">
        <w:rPr>
          <w:rFonts w:ascii="Times New Roman" w:hAnsi="Times New Roman" w:cs="Times New Roman"/>
          <w:b/>
          <w:bCs/>
          <w:color w:val="000000"/>
          <w:sz w:val="28"/>
          <w:szCs w:val="24"/>
        </w:rPr>
        <w:t>10-11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>-х классов)</w:t>
      </w:r>
    </w:p>
    <w:p w:rsidR="006434DF" w:rsidRPr="00C95848" w:rsidRDefault="006434DF" w:rsidP="006434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4"/>
        </w:rPr>
      </w:pPr>
    </w:p>
    <w:p w:rsidR="006434DF" w:rsidRDefault="006434DF" w:rsidP="006434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6434DF" w:rsidRPr="00C95848" w:rsidRDefault="006434DF" w:rsidP="00F17C02">
      <w:pPr>
        <w:spacing w:after="0" w:line="276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курса внеурочной деятельности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на уровень </w:t>
      </w:r>
      <w:r w:rsidR="00CA708C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052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для обучающихся </w:t>
      </w:r>
      <w:r w:rsidR="00CA708C">
        <w:rPr>
          <w:rFonts w:ascii="Times New Roman" w:hAnsi="Times New Roman" w:cs="Times New Roman"/>
          <w:color w:val="000000"/>
          <w:sz w:val="24"/>
          <w:szCs w:val="24"/>
        </w:rPr>
        <w:t>10-11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-х классов АНПОО «ДВЦНО» Международной лингвистической школы (МЛШ)  разработана в соответствии с требованиями:</w:t>
      </w:r>
    </w:p>
    <w:p w:rsidR="00CA708C" w:rsidRPr="001E1790" w:rsidRDefault="00CA708C" w:rsidP="00F17C02">
      <w:pPr>
        <w:numPr>
          <w:ilvl w:val="0"/>
          <w:numId w:val="11"/>
        </w:numPr>
        <w:suppressAutoHyphens w:val="0"/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дерации»;</w:t>
      </w:r>
    </w:p>
    <w:p w:rsidR="00CA708C" w:rsidRPr="001E1790" w:rsidRDefault="00CA708C" w:rsidP="00F17C02">
      <w:pPr>
        <w:numPr>
          <w:ilvl w:val="0"/>
          <w:numId w:val="11"/>
        </w:numPr>
        <w:suppressAutoHyphens w:val="0"/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 от 17.05.2012 № 413 «Об утверждении федерального гос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дарственного образовательного стандарта среднего общего образования» (с и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менениями, внесенными приказом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 от 12.08.2022 № 732);</w:t>
      </w:r>
    </w:p>
    <w:p w:rsidR="00CA708C" w:rsidRPr="001E1790" w:rsidRDefault="00CA708C" w:rsidP="00F17C02">
      <w:pPr>
        <w:numPr>
          <w:ilvl w:val="0"/>
          <w:numId w:val="11"/>
        </w:numPr>
        <w:suppressAutoHyphens w:val="0"/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371 «Об утверждении фед</w:t>
      </w:r>
      <w:bookmarkStart w:id="0" w:name="_GoBack"/>
      <w:bookmarkEnd w:id="0"/>
      <w:r w:rsidRPr="001E1790">
        <w:rPr>
          <w:rFonts w:ascii="Times New Roman" w:hAnsi="Times New Roman" w:cs="Times New Roman"/>
          <w:color w:val="000000"/>
          <w:sz w:val="24"/>
          <w:szCs w:val="24"/>
        </w:rPr>
        <w:t>еральной образовательной программы среднего общего образования»;</w:t>
      </w:r>
    </w:p>
    <w:p w:rsidR="00CA708C" w:rsidRPr="001E1790" w:rsidRDefault="00CA708C" w:rsidP="00F17C02">
      <w:pPr>
        <w:numPr>
          <w:ilvl w:val="0"/>
          <w:numId w:val="11"/>
        </w:numPr>
        <w:suppressAutoHyphens w:val="0"/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низации и осуществления образовательной деятельности по основным общео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A708C" w:rsidRPr="001E1790" w:rsidRDefault="00CA708C" w:rsidP="00F17C02">
      <w:pPr>
        <w:numPr>
          <w:ilvl w:val="0"/>
          <w:numId w:val="11"/>
        </w:numPr>
        <w:suppressAutoHyphens w:val="0"/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</w:rPr>
        <w:t>Концепции экологического образования в системе общего образования;</w:t>
      </w:r>
    </w:p>
    <w:p w:rsidR="00CA708C" w:rsidRPr="001E1790" w:rsidRDefault="00CA708C" w:rsidP="00F17C02">
      <w:pPr>
        <w:numPr>
          <w:ilvl w:val="0"/>
          <w:numId w:val="11"/>
        </w:numPr>
        <w:suppressAutoHyphens w:val="0"/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ных постановлением главного санитарного врача от 28.09.2020 № 28;</w:t>
      </w:r>
    </w:p>
    <w:p w:rsidR="00CA708C" w:rsidRPr="001E1790" w:rsidRDefault="00CA708C" w:rsidP="00F17C02">
      <w:pPr>
        <w:numPr>
          <w:ilvl w:val="0"/>
          <w:numId w:val="11"/>
        </w:numPr>
        <w:suppressAutoHyphens w:val="0"/>
        <w:spacing w:after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CA708C" w:rsidRPr="002116E0" w:rsidRDefault="00CA708C" w:rsidP="00F17C02">
      <w:pPr>
        <w:numPr>
          <w:ilvl w:val="0"/>
          <w:numId w:val="11"/>
        </w:numPr>
        <w:suppressAutoHyphens w:val="0"/>
        <w:spacing w:after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2116E0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МЛШ</w:t>
      </w:r>
      <w:r w:rsidRPr="002116E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34DF" w:rsidRPr="00C95848" w:rsidRDefault="006434DF" w:rsidP="00F17C0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hAnsi="Times New Roman" w:cs="Times New Roman"/>
          <w:color w:val="000000"/>
          <w:sz w:val="24"/>
          <w:szCs w:val="24"/>
        </w:rPr>
        <w:t>Рабочая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ориентирована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на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целевые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приоритеты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95848">
        <w:rPr>
          <w:rFonts w:hAnsi="Times New Roman" w:cs="Times New Roman"/>
          <w:color w:val="000000"/>
          <w:sz w:val="24"/>
          <w:szCs w:val="24"/>
        </w:rPr>
        <w:t>сформулированные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рабочей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и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рабочей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АНПОО «ДВЦНО» Международной лингвистической школы. </w:t>
      </w:r>
    </w:p>
    <w:p w:rsidR="00CA708C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предназначена для учащихся   </w:t>
      </w:r>
      <w:r w:rsidR="00CA70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10-11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 классов и предполагает занятия по  направлению </w:t>
      </w:r>
      <w:r w:rsidR="006434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познавательная деятельность.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Система занятий 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создание широких возможностей для творческой самореализации личности </w:t>
      </w:r>
      <w:r w:rsidR="00CA70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старших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школьников, используя основные положения экологической науки о природе, в том числе изучение растительного и животного мира, природных явлений и влияния человека на окружающую среду.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программы: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дать учащимся системные знания об окружающем его мире в соответствии с их возрастом и способностями;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научиться применять на практике полученные знания;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     показать положительное и отрицательное влияния человека на окружающую среду;</w:t>
      </w:r>
    </w:p>
    <w:p w:rsidR="00CA708C" w:rsidRDefault="00CA708C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Развивающие: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развивать у воспитанников эстетические чувства и умение любоваться красотой и изяществом природы;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развивать творческие способности у детей;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формировать и развивать у школьников навыки психологической разгрузки при взаимодействии с миром природы;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Воспитательные: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прививать чувство доброго и милосердного отношения к окружающему нас миру;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воспитывать чувство ответственности, дисциплины и внимательного отношения к людям;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воспитывать потребность в общении с природой;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способствовать формированию экологического восприятия и сознания общественной активности;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способствовать укреплению здоровья ребят посредством общения с природой и проведению массовых мероприятий.</w:t>
      </w:r>
    </w:p>
    <w:p w:rsidR="005E04F5" w:rsidRDefault="00B00499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организации</w:t>
      </w:r>
      <w:r w:rsidR="006434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проблемно-ценностное общение;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социальное творчество (социально преобразующая добровольческая деятельность);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просветительская деятельность;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туристско-краеведческая деятельность;</w:t>
      </w:r>
    </w:p>
    <w:p w:rsidR="00CA708C" w:rsidRDefault="00CA708C" w:rsidP="006434DF">
      <w:pPr>
        <w:spacing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6434DF" w:rsidRDefault="006434DF" w:rsidP="006434DF">
      <w:pPr>
        <w:spacing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программы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6434DF" w:rsidRDefault="006434DF" w:rsidP="00CA708C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природы. Человек разумный – вид, к которому принадлежат все люди Земли. Три уникальные особенности человека: умение добывать и использовать огонь, способность к образному мышлению и владение речью. Понятие «окружающая среда». Обмен веществом, энергией и информацией. Понятия «информационная перегрузка» и «информационный голод». Культура как форма адаптации человека к окружающей среде.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человека. Биологические и социальные, материальные и духовные потребности. Возрастание уровня потребностей человека в современном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обществе. Кризис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перепотребления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Экологическая культура как один из механизмов регуляции потребностей человека.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 жизни человека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— оболочка Земли, где проявляется деятельность всего живого вещества: растений, животных, микроорганизмов и человечества.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компонента окружающей среды: естественная природная среда, преобразованная человеком природа, искусственная среда, социальная среда.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человека — один из важнейших этапов в развитии биосферы. Неразрывная связь человека с природой, его неотделимость от общих законов, присущих всему живому на планете.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общества и природы: изъятие обществом из природы веществ и энергии; уничтожение и преобразование огромного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количествавидов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живых организмов; переработка веществ; сброс отходов в окружающую природную среду; кардинальное преобразование природных комплексов и др.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важнейших проблем взаимоотношения между человеком и биосферой через оптимизацию существующих экосистем (в данном случае — получение соотношения элементов экосистемы, наиболее желательного в хозяйственном смысле) и восстановление разрушенных высокопродуктивных природных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 — один из важнейших компонентов общей культуры каждого современного человека.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«Экологические заповеди», составленные американским экологом Т. Миллером: что должен знать каждый, чтобы понять и сохранить природу.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Тест «Я и Природа»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иллюстраций к «Экологическим заповедям» и оформление выставки «Что должен знать каждый человек, чтобы понять и сохранить природу».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экологического состояния различных территорий мира, России, своей местности. 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Системное строение природы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«система» в науке. Система как множество закономерно связанных друг с другом и взаимодействующих элементов. Целостность — основное свойство систем, не сводимое к простому набору элементов. Элементы системы, их взаимодействие. Интегративное (системное) свойство.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между элементами в системе. Системные и несистемные связи. Значение связей в системах. Направленные потоки вещества, энергии или информации, благодаря которым возникает системное свойство.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распределение каких-либо тел или явлений на группы (классы) на основе присущих им общих признаков. Три основные функции классификации: систематизирующая, объяснительная, прогностическая. Основание классификации — существенный, главный признак. Задачи, которые решает теория 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различных классов систем в зависимости от состава, структуры и других особенностей: природные и искусственные, материальные и абстрактные; развивающиеся и неразвивающиеся системы; статичные и динамичные; закрытые и открытые; централизованные и нецентрализованные. При описании системы необходимо указывать, к каким классам она может быть отнесена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 или иным признакам.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устройство мира. Представления древних о Порядке и Хаосе как о двух связанных понятиях, отражающих системность мира. Иерархия природных систем. Системы имеют разный уровень сложности, различные размеры (ранги). Понятие «ранг». Иерархия — расположение систем в порядке от высшего ранга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Надсистемы и подсистемы.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устойчивости системы. Устойчивое, неустойчивое и безразличное состояние систем, зависящее от способности реагировать на внешнее воздействие. Положительные и отрицательные обратные связи, их роль для устойчивости 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систем — наука, формулирующая закономерности и принципы, общие для различных систем из самых разных областей познания.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подход. Один из создателей теории систем — русский ученый А.А. Богданов. Моделирование как научный метод изучения систем. Математическое моделирование глобальных процессов.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 (биологические) системы с точки зрения теории систем. Основные свойства живых систем: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самовосстановление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Уровни организации живого.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Экологические системы: общие особенности организации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Экосистема — центральное понятие экологии. Принципиальное отличие экосистем от живых систем более низкого уровня организации. Характеристика экосистемы с позиции системного подхода. Компоненты экосистемы. Соотношение понятий «биоценоз», «биотоп», «экосистема». Системное свойство экосистемы – круговорот веществ.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биосферы. Жизнь зародилась как экосистема. Методы изучения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экосистем по различным основаниям: по размеру, по средам жизни, по происхождению (природные и искусственные). Наземные и водные, природные и антропогенные экосистемы. Микро-, мез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Биосфера — экосистема высшего, глобального уровня. Понятие «биом».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Зональность экосистем. Проявление географической зональности в особенностях состава, структуры и распределения экосистем на уровне биомов. Вертикальная зональность в распространении экосистем, наблюдаемая при подъеме в горы, как «зеркальное» отражение географической зональности. Возможно ли полное совпадение между экосистемами широтных поясов и высотных зон?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экосистемы как совокупность связей и отношений между ее элементами. Описание структуры экосистемы с позиций: видового разнообразия; пространственно-временного размещения компонентов биоценоза на территории, занимаемой биотопом; многообразия экологических связей между видами и популяциями, в первую очередь пищевых (трофических).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Трофическая структура экосистемы. Классификация типов питания организмов по источнику углерода и энергии. Автотрофы, гетеротрофы,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миксотрофы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симбиотрофы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Функциональные группы организмов по типу питания: продуценты,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в экосистеме. Почему невозможен круговорот энергии? Пищевые цепи и сети, трофические уровни. Экологические пирамиды: пирамиды численности, биомассы и энергии. Трофический уровень экологической пирамиды. Продуктивность экосистемы. Первичная продукция различных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Круговороты веществ на Земле: геологический (большой) и биологический (малый). Биогеохимический круговорот (цикл). Круговороты веществ в экосистеме: круговорот углерода, круговорот кислорода, биотический круговорот. Взаимосвязь круговоротов.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и устойчивость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экосистем. Суточная, сезонная и многолетняя динамика. Экологические сукцессии: первичные (сукцессии развития) и вторичные (восстановительные).</w:t>
      </w:r>
    </w:p>
    <w:p w:rsidR="00CA708C" w:rsidRDefault="00CA708C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708C" w:rsidRDefault="00CA708C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Биологическое разнообразие и устойчивости экосистем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разнообразие — все многообразие живых организмов, обитающих на планете; многообразие экосистем суши, водных экосистем и составляющих их экологических комплексов; разнообразие внутри видов, между видами и экосистемами. Разнообразие жизни как предмет изучения.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биологического разнообразия. Внутривидовое (генетическое), видовое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разнообразие, созданное человеком. Каким образом человек увеличивает разнообразие некоторых видов живых организмов: искусственный отбор, скрещивание. Сорта культурных растений. Породы домашних животных.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сохранения биологического разнообразия. Причины поддержания биологического разнообразия.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программа «Биологическое разнообразие». Научная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Диверситас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Международный день биологического разнообразия. Конвенция о биологическом разнообразии России.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«Нужно ли сохранять все виды в природе?»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Разнообразие экосистем нашего края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Экосистемы суши. Лес — основной тип наземных экосистем. Классификация лесов. Охрана и возобновление лесов.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экосистемы. Классификация, общие принципы организации и функционирования. Пресноводные экосистемы: водоемы, водотоки.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Экосистемы морей и океанов. Экосистемы болот.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 человек и: взаимообусловленность существования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городской среды. Восприятие городской среды жителями города. Признаки индивидуальности и выразительности города. Особенности восприятия различных районов города.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Архитектурно-строительная бионика.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 – сложная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социоприродная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система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– сложная многоуровневая открытая система. Социальные, технические и природные компоненты городской среды.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Подсистемы города: население, экономическая база, сфера жизнеобеспечения. Градообразующие и градообслуживающие отрасли.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Однофункциональные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многофункциональные города. Инфраструктура города.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изучению городской среды.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– центр своего окружения. Органическое единство города и окружающего района. Пригородная зона.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Комфортность городской среды. Контроль качества воздушной среды, воды. Контроль загрязнения почвенно-растительного слоя.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шума.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устойчивости городской среды. Концепция устойчивого развития.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эмпирические методы изучения состояния и динамики развития различных элементов и подсистем города. Экологический мониторинг.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восприятия человеком отдельных элементов городского ландшафта, городской среды в целом.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Изучение самоощущения человека в различных пространствах города. Выявление районов города, вызывающих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топофильные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топофобные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«Красота и индивидуальность нашего города»: оценка качеств, определяющих индивидуальность города.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«Мой город сегодня и полвека назад»: интервью дают старожилы.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Определение рейтинга экологических проблем города.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Экологические проблемы города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экологические проблемы городов. Проблемы, связанные с загрязнением воздуха. Кислотные дожди, парниковый эффект. Проблема деградации водных ресурсов. Проблема истощения энергетических ресурсов. Проблема утраты мест отдыха и естественных ландшафтов.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Загрязнение городской среды.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загрязнений: физическое загрязнение (электромагнитное, радиоактивное, световое, тепловое, шумовое), химическое загрязнение (нефтяное, тяжелыми металлами, окислами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закислами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веществ), биологическое загрязнение, механическое загрязнение.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как концентратор антропогенных воздействий.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ресурсосбережения: вода в городе.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ресурсосбережения: электроэнергия.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потребители электроэнергии в городе: промышленные предприятия, бытовой сектор, транспорт.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энергетики.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транспорт как источник загрязнения. Смог.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1.Система снабжения города питьевой водой.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2.Анкета для всей семьи: «Экономно ли ваша семья расходует электроэнергию?»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3.Изучение мнения жителей города: «Угрожает ли нам энергетический голод?»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4.Разработка проектов нетрадиционных методов получения электроэнергии.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Дискуссия: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«Атомная энергия – неизбежный результат технического прогресса? (Экономические и социальные аспекты атомной энергетики)».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E5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Здоровье человека в городе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«здоровье». Модели здоровья. Особенности здоровья горожан.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городской среды, оказывающие влияние на здоровье человека в городе. Характер обеспеченности людей пищей в условиях города. Генетическая структура городских популяций. Напряженность медико-биологической обстановки.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физического и химического загрязнения окружающей среды (воздуха, воды, почвы) на здоровье горожан.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корреляции между действием различных факторов и изменением состояния здоровья городского населения.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1.Тест на индивидуальное восприятие различного уровня шума.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2.Социолгический опрос жителей города о проблеме шумового загрязнения.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3.Нанесение на план города (района) выявленных источников химического и физического загрязнения.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4.Тест «Стресс». Определение индивидуальной устойчивости к стрессам.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«Проверьте свой образ жизни»: таблица самоконтроля.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6.Практикум «Ваше питание». Составление «приходно-расходной» модели организма человека.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7.Курение как фактор риска (социологический опрос).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8.Анализ статических данных об отрицательном воздействии алкоголя, табачного дыма на человека. Решение задач.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 будущего — будущее города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развития городов. Город будущего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город. Основная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– равновесие между природной и урбанизированной средой.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среды на основе системного подхода: одновременное восстановление природной среды, качества жизни, экологического равновесия и устойчивого развития.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существующих городов путем создания новых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кварталов и микрорайонов; строительство новых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экополисов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Экореконструкция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экореставрация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 ландшафтов.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социологического опроса жителей о перспективах изменения экологической ситуации в городе.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«Тенденции». Описание динамики изменения экологических характеристик вашего города на основе анализа параметров, характеризующих его нынешнее экологическое состояние.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«Город будущего». Разработка проекта города будущего с учетом заданных параметров (численность населения, характер энергообеспечения, система общественного транспорта и т.п.).</w:t>
      </w:r>
    </w:p>
    <w:p w:rsidR="006434DF" w:rsidRDefault="00CA708C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и з</w:t>
      </w:r>
      <w:r w:rsidR="0064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ащита проекта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64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E04F5" w:rsidRDefault="005E04F5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ОСВОЕНИЯ ПРОГРАММЫ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являются: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Постепенно выстраивать собственное целостное мировоззрение.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Осознавать потребность и готовность к самообразованию в рамках самостоятельной деятельности вне школы.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Оценивать жизненные ситуации с точки зрения безопасного образа жизни и сохранения здоровья.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Оценивать экологический риск взаимоотношений человека и природы.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гаранта жизни и благополучия людей на Земле.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</w:t>
      </w:r>
      <w:r w:rsidR="0002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</w:t>
      </w:r>
      <w:r w:rsidR="0002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и искать самостоятельно средства достижения цели.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Составлять (индивидуально или в группе) план решения проблемы (выполнения проекта)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Работая по плану, сверять свои действия с целью и, при необходимости, исправлять ошибки самостоятельно.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В диалоге с учителем совершенствовать самостоятельно выработанные критерии оценки.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Анализировать, сравнивать, классифицировать и обобщать факты и явления. Выявлять причины и следствия простых явлений.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Осуществлять сравнение, классификацию, самостоятельно выбирая основания и критерии для указанных логических операций.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 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Создавать схематические модели с выделением существенных характеристик объекта.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Составлять тезисы, различные виды планов (простых, сложных и т.п.).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Вычитывать все уровни текстовой информации.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E04F5" w:rsidRPr="001973E5" w:rsidRDefault="00B00499" w:rsidP="00380A9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8F6" w:rsidRDefault="00B00499" w:rsidP="00027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TableNormal"/>
        <w:tblpPr w:leftFromText="180" w:rightFromText="180" w:vertAnchor="text" w:horzAnchor="margin" w:tblpXSpec="center" w:tblpY="199"/>
        <w:tblW w:w="10534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2"/>
        <w:gridCol w:w="4271"/>
        <w:gridCol w:w="1779"/>
        <w:gridCol w:w="1441"/>
        <w:gridCol w:w="2341"/>
      </w:tblGrid>
      <w:tr w:rsidR="000528F6" w:rsidRPr="000273A1" w:rsidTr="008B365B">
        <w:trPr>
          <w:trHeight w:val="275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273A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Pr="000273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</w:t>
            </w:r>
            <w:r w:rsidRPr="000273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0273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273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0273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A708C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Среда жизни человека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08C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Системное строение природы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708C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Экологические системы: общие особенности организации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A708C" w:rsidRPr="000273A1" w:rsidTr="008B365B">
        <w:trPr>
          <w:trHeight w:val="551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Разнообразие экосистем нашего края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A708C" w:rsidRPr="000273A1" w:rsidTr="008B365B">
        <w:trPr>
          <w:trHeight w:val="551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Город человек и: взаимообусловленность существования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A708C" w:rsidRPr="000273A1" w:rsidTr="008B365B">
        <w:trPr>
          <w:trHeight w:val="27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Город – сложная </w:t>
            </w:r>
            <w:proofErr w:type="spellStart"/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социоприродная</w:t>
            </w:r>
            <w:proofErr w:type="spellEnd"/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система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A708C" w:rsidRPr="000273A1" w:rsidTr="008B365B">
        <w:trPr>
          <w:trHeight w:val="27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Экологические проблемы города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A708C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Здоровье человека в городе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A708C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Город будущего — будущее города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A708C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з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ащита проекта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08C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0273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 за 2 года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08C" w:rsidRPr="000273A1" w:rsidRDefault="00CA708C" w:rsidP="00CA708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528F6" w:rsidRDefault="000528F6" w:rsidP="00052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8F6" w:rsidRDefault="000528F6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8F6" w:rsidRDefault="000528F6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8F6" w:rsidRPr="00380A95" w:rsidRDefault="000528F6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4F5" w:rsidRPr="001973E5" w:rsidRDefault="005E04F5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4F5" w:rsidRPr="001973E5" w:rsidRDefault="005E04F5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4F5" w:rsidRPr="001973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5D8"/>
    <w:multiLevelType w:val="multilevel"/>
    <w:tmpl w:val="D4D215A8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1"/>
      </w:pPr>
      <w:rPr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77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5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9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03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11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2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361"/>
      </w:pPr>
      <w:rPr>
        <w:rFonts w:ascii="Symbol" w:hAnsi="Symbol" w:cs="Symbol" w:hint="default"/>
      </w:rPr>
    </w:lvl>
  </w:abstractNum>
  <w:abstractNum w:abstractNumId="1">
    <w:nsid w:val="147162CC"/>
    <w:multiLevelType w:val="multilevel"/>
    <w:tmpl w:val="FF7274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8C208C"/>
    <w:multiLevelType w:val="multilevel"/>
    <w:tmpl w:val="9126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C6CD0"/>
    <w:multiLevelType w:val="multilevel"/>
    <w:tmpl w:val="55D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F4C2F2E"/>
    <w:multiLevelType w:val="multilevel"/>
    <w:tmpl w:val="74A0B8B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7">
    <w:nsid w:val="66C15500"/>
    <w:multiLevelType w:val="multilevel"/>
    <w:tmpl w:val="3AE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F4456"/>
    <w:multiLevelType w:val="multilevel"/>
    <w:tmpl w:val="9EC2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7520A"/>
    <w:multiLevelType w:val="multilevel"/>
    <w:tmpl w:val="38C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5"/>
    <w:rsid w:val="000273A1"/>
    <w:rsid w:val="000528F6"/>
    <w:rsid w:val="001973E5"/>
    <w:rsid w:val="00380A95"/>
    <w:rsid w:val="005E04F5"/>
    <w:rsid w:val="006434DF"/>
    <w:rsid w:val="009F5356"/>
    <w:rsid w:val="00B00499"/>
    <w:rsid w:val="00CA708C"/>
    <w:rsid w:val="00F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013A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004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013A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0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104</dc:creator>
  <dc:description/>
  <cp:lastModifiedBy>Client</cp:lastModifiedBy>
  <cp:revision>17</cp:revision>
  <dcterms:created xsi:type="dcterms:W3CDTF">2022-09-21T09:12:00Z</dcterms:created>
  <dcterms:modified xsi:type="dcterms:W3CDTF">2023-10-18T03:18:00Z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