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0A" w:rsidRDefault="002D2626" w:rsidP="002D2626">
      <w:pPr>
        <w:pStyle w:val="ab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Автономная </w:t>
      </w:r>
      <w:r w:rsidRPr="00A625B8">
        <w:rPr>
          <w:rFonts w:ascii="Times New Roman" w:hAnsi="Times New Roman"/>
          <w:sz w:val="28"/>
          <w:szCs w:val="28"/>
        </w:rPr>
        <w:t>некоммерческая профессиональная образовательная организация</w:t>
      </w:r>
    </w:p>
    <w:p w:rsidR="002D2626" w:rsidRPr="00A625B8" w:rsidRDefault="002D2626" w:rsidP="002D2626">
      <w:pPr>
        <w:pStyle w:val="ab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62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«Дальневосточный Центр </w:t>
      </w:r>
      <w:r w:rsidRPr="00A625B8">
        <w:rPr>
          <w:rFonts w:ascii="Times New Roman" w:hAnsi="Times New Roman"/>
          <w:sz w:val="28"/>
          <w:szCs w:val="28"/>
        </w:rPr>
        <w:t>Непрерывного Образования »</w:t>
      </w:r>
    </w:p>
    <w:p w:rsidR="002D2626" w:rsidRDefault="002D2626" w:rsidP="002D262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лингвистическая школа</w:t>
      </w:r>
    </w:p>
    <w:p w:rsidR="002D2626" w:rsidRPr="00A625B8" w:rsidRDefault="002D2626" w:rsidP="002D262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(МЛШ)</w:t>
      </w:r>
    </w:p>
    <w:p w:rsidR="002D2626" w:rsidRPr="003A5404" w:rsidRDefault="002D2626" w:rsidP="002D2626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D2626" w:rsidRDefault="002D2626" w:rsidP="002D2626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«Согласовано»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Заместитель директора МЛШ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______________М.Н. Артеменко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P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Рабочая программа</w:t>
      </w:r>
    </w:p>
    <w:p w:rsidR="002D2626" w:rsidRPr="00EC7C0A" w:rsidRDefault="00EC7C0A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у</w:t>
      </w:r>
      <w:r w:rsidR="002D2626" w:rsidRPr="00EC7C0A">
        <w:rPr>
          <w:rFonts w:ascii="Times New Roman" w:hAnsi="Times New Roman"/>
          <w:sz w:val="28"/>
          <w:szCs w:val="28"/>
        </w:rPr>
        <w:t>чебного предмета «Биология»</w:t>
      </w: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5 класс</w:t>
      </w: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Составил</w:t>
      </w:r>
      <w:r w:rsidR="00EC7C0A">
        <w:rPr>
          <w:rFonts w:ascii="Times New Roman" w:hAnsi="Times New Roman"/>
          <w:sz w:val="28"/>
          <w:szCs w:val="28"/>
        </w:rPr>
        <w:t xml:space="preserve">: </w:t>
      </w:r>
      <w:r w:rsidR="00237390">
        <w:rPr>
          <w:rFonts w:ascii="Times New Roman" w:hAnsi="Times New Roman"/>
          <w:sz w:val="28"/>
          <w:szCs w:val="28"/>
        </w:rPr>
        <w:t>Львова</w:t>
      </w:r>
      <w:r w:rsidR="00EC7C0A">
        <w:rPr>
          <w:rFonts w:ascii="Times New Roman" w:hAnsi="Times New Roman"/>
          <w:sz w:val="28"/>
          <w:szCs w:val="28"/>
        </w:rPr>
        <w:t xml:space="preserve"> </w:t>
      </w:r>
      <w:r w:rsidR="00237390">
        <w:rPr>
          <w:rFonts w:ascii="Times New Roman" w:hAnsi="Times New Roman"/>
          <w:sz w:val="28"/>
          <w:szCs w:val="28"/>
        </w:rPr>
        <w:t>Л</w:t>
      </w:r>
      <w:r w:rsidR="00EC7C0A">
        <w:rPr>
          <w:rFonts w:ascii="Times New Roman" w:hAnsi="Times New Roman"/>
          <w:sz w:val="28"/>
          <w:szCs w:val="28"/>
        </w:rPr>
        <w:t>.</w:t>
      </w:r>
      <w:r w:rsidR="00237390">
        <w:rPr>
          <w:rFonts w:ascii="Times New Roman" w:hAnsi="Times New Roman"/>
          <w:sz w:val="28"/>
          <w:szCs w:val="28"/>
        </w:rPr>
        <w:t>Ю</w:t>
      </w:r>
      <w:r w:rsidR="00EC7C0A">
        <w:rPr>
          <w:rFonts w:ascii="Times New Roman" w:hAnsi="Times New Roman"/>
          <w:sz w:val="28"/>
          <w:szCs w:val="28"/>
        </w:rPr>
        <w:t>.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Срок реализации:1 учебный год</w:t>
      </w:r>
    </w:p>
    <w:p w:rsidR="00C16528" w:rsidRPr="00EC7C0A" w:rsidRDefault="00C16528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EC7C0A" w:rsidRP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P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 w:rsidRPr="00EC7C0A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Владивосток</w:t>
      </w:r>
    </w:p>
    <w:p w:rsidR="00EC7C0A" w:rsidRDefault="00237390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20</w:t>
      </w:r>
      <w:r w:rsidR="00694571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20</w:t>
      </w:r>
    </w:p>
    <w:p w:rsidR="009A25DF" w:rsidRPr="009A25DF" w:rsidRDefault="009A25DF" w:rsidP="009A25D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9A25DF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 xml:space="preserve">Содержание: </w:t>
      </w:r>
    </w:p>
    <w:p w:rsidR="009A25DF" w:rsidRPr="009A25DF" w:rsidRDefault="009A25DF" w:rsidP="009A25DF">
      <w:pPr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25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Пояснительная записка </w:t>
      </w:r>
    </w:p>
    <w:p w:rsidR="009A25DF" w:rsidRPr="009A25DF" w:rsidRDefault="009A25DF" w:rsidP="009A25DF">
      <w:pPr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25DF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Планируемые результаты</w:t>
      </w:r>
    </w:p>
    <w:p w:rsidR="009A25DF" w:rsidRPr="009A25DF" w:rsidRDefault="009A25DF" w:rsidP="009A25DF">
      <w:pPr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25DF"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Содержание учебного предмета</w:t>
      </w:r>
    </w:p>
    <w:p w:rsidR="009A25DF" w:rsidRPr="009A25DF" w:rsidRDefault="009A25DF" w:rsidP="009A25DF">
      <w:pPr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25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Календарное тематическое планирование  </w:t>
      </w:r>
    </w:p>
    <w:p w:rsidR="009A25DF" w:rsidRPr="009A25DF" w:rsidRDefault="009A25DF" w:rsidP="009A25DF">
      <w:pPr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25D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Список литературы </w:t>
      </w:r>
    </w:p>
    <w:p w:rsidR="009A25DF" w:rsidRPr="009A25DF" w:rsidRDefault="009A25DF" w:rsidP="009A25DF">
      <w:pPr>
        <w:spacing w:after="2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25DF">
        <w:rPr>
          <w:rFonts w:ascii="Times New Roman" w:eastAsia="Times New Roman" w:hAnsi="Times New Roman" w:cs="Times New Roman"/>
          <w:color w:val="auto"/>
          <w:lang w:eastAsia="en-US" w:bidi="ar-SA"/>
        </w:rPr>
        <w:t>Материально-техническое обеспечение образовательного процесса</w:t>
      </w:r>
    </w:p>
    <w:p w:rsidR="009A25DF" w:rsidRPr="009A25DF" w:rsidRDefault="009A25DF" w:rsidP="009A25DF">
      <w:pPr>
        <w:spacing w:after="20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25DF">
        <w:rPr>
          <w:rFonts w:ascii="Times New Roman" w:eastAsia="Times New Roman" w:hAnsi="Times New Roman" w:cs="Times New Roman"/>
          <w:color w:val="auto"/>
          <w:lang w:eastAsia="en-US" w:bidi="ar-SA"/>
        </w:rPr>
        <w:t>Лист изменений и дополнений в рабочую программу</w:t>
      </w: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9A25DF" w:rsidRPr="009A25DF" w:rsidRDefault="009A25DF" w:rsidP="009A25D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70"/>
      </w:tblGrid>
      <w:tr w:rsidR="009A25DF" w:rsidRPr="009A25DF" w:rsidTr="005F37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F" w:rsidRPr="009A25DF" w:rsidRDefault="009A25DF" w:rsidP="009A25D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25D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Реквизиты: </w:t>
            </w:r>
          </w:p>
          <w:p w:rsidR="009A25DF" w:rsidRPr="009A25DF" w:rsidRDefault="009A25DF" w:rsidP="009A25D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25D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Рассмотрено на заседании методического объединения ______________________________</w:t>
            </w:r>
            <w:r w:rsidRPr="009A25D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</w:r>
          </w:p>
          <w:p w:rsidR="009A25DF" w:rsidRPr="009A25DF" w:rsidRDefault="009A25DF" w:rsidP="009A25D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25D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Протокол № ____ от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DF" w:rsidRPr="009A25DF" w:rsidRDefault="009A25DF" w:rsidP="009A25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9A25DF" w:rsidRPr="009A25DF" w:rsidRDefault="009A25DF" w:rsidP="009A25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A25D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Принято на заседании Педагогического совета </w:t>
            </w:r>
            <w:r w:rsidRPr="009A25D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</w:r>
            <w:proofErr w:type="gramStart"/>
            <w:r w:rsidRPr="009A25DF">
              <w:rPr>
                <w:rFonts w:ascii="Times New Roman" w:eastAsia="Times New Roman" w:hAnsi="Times New Roman" w:cs="Times New Roman"/>
                <w:color w:val="auto"/>
                <w:u w:val="single"/>
                <w:lang w:eastAsia="en-US" w:bidi="ar-SA"/>
              </w:rPr>
              <w:t xml:space="preserve">«  </w:t>
            </w:r>
            <w:proofErr w:type="gramEnd"/>
            <w:r w:rsidRPr="009A25DF">
              <w:rPr>
                <w:rFonts w:ascii="Times New Roman" w:eastAsia="Times New Roman" w:hAnsi="Times New Roman" w:cs="Times New Roman"/>
                <w:color w:val="auto"/>
                <w:u w:val="single"/>
                <w:lang w:eastAsia="en-US" w:bidi="ar-SA"/>
              </w:rPr>
              <w:t xml:space="preserve">    »                       20     г.</w:t>
            </w:r>
          </w:p>
          <w:p w:rsidR="009A25DF" w:rsidRPr="009A25DF" w:rsidRDefault="009A25DF" w:rsidP="009A25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eastAsia="en-US" w:bidi="ar-SA"/>
              </w:rPr>
            </w:pPr>
          </w:p>
          <w:p w:rsidR="009A25DF" w:rsidRPr="009A25DF" w:rsidRDefault="009A25DF" w:rsidP="009A25D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eastAsia="en-US" w:bidi="ar-SA"/>
              </w:rPr>
            </w:pPr>
            <w:r w:rsidRPr="009A25D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Протокол №_____ от _______________</w:t>
            </w:r>
          </w:p>
        </w:tc>
      </w:tr>
    </w:tbl>
    <w:p w:rsidR="009A25DF" w:rsidRDefault="009A25DF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</w:p>
    <w:p w:rsidR="009A25DF" w:rsidRPr="00EC7C0A" w:rsidRDefault="009A25DF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lastRenderedPageBreak/>
        <w:t>ПОЯСНИТЕЛЬНАЯ ЗАПИСКА</w:t>
      </w:r>
    </w:p>
    <w:p w:rsidR="00B61290" w:rsidRPr="00B61290" w:rsidRDefault="00FF3E56" w:rsidP="00B61290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Рабочая программа по биологии 5 класса </w:t>
      </w:r>
      <w:r w:rsidR="00B61290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составлена в соответствии со следующими нормативно-правовыми инструктивно-методическими документами: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Федеральный закон от 29.12.2012 №273 – ФЗ «Об образовании в РФ» п.5 ч.3  ст.47; п.1 ч.1 ст.4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Примерная основная образовательная программа организации, осуществляющей образовательную деятельность;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Программы В.В. Пасечника и коллектива авторов. Биология. Рабочие программы. Предметная линия учебников «Линия жизни» 5-9 классы. М.: Просвещение, 2011. – 80 с. (Соответствует требованиям ФГОС).</w:t>
      </w:r>
    </w:p>
    <w:p w:rsidR="00B61290" w:rsidRDefault="00B61290" w:rsidP="00B61290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Учебный план отводит на изучение биологии в 5 классе 1 ч в неделю, всего 34 ч.</w:t>
      </w:r>
    </w:p>
    <w:p w:rsidR="003957E1" w:rsidRDefault="00FF3E56" w:rsidP="00FF3E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Рабочая программа по биологии 5 класса разработана на основе авторской программы В.В. Пасечника и коллектива авторов. </w:t>
      </w:r>
    </w:p>
    <w:p w:rsidR="00FF3E56" w:rsidRPr="00B61290" w:rsidRDefault="00FF3E56" w:rsidP="00FF3E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Биология. Рабочие программы. Предметная линия учебников «Линия жизни» 5-9 классы. М.: Просвещение, 2013. – 80 с. (Соответствует требованиям ФГОС) и ориентирована на работу </w:t>
      </w: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по учебно-методическому комплекту:</w:t>
      </w:r>
    </w:p>
    <w:p w:rsidR="003957E1" w:rsidRPr="003957E1" w:rsidRDefault="003957E1" w:rsidP="003957E1">
      <w:pPr>
        <w:contextualSpacing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1. Пасечник В. В. Биология. Бактерии. Грибы. Растения. 5 класс. Учебник / М.: Дрофа, 201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9</w:t>
      </w: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г.</w:t>
      </w:r>
    </w:p>
    <w:p w:rsidR="003957E1" w:rsidRPr="003957E1" w:rsidRDefault="008745C2" w:rsidP="003957E1">
      <w:pPr>
        <w:contextualSpacing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. Пасечник В. В. Биология. Бактерии. Грибы. Растения. 5 класс. Методическое пособие / М.: Дрофа, 201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>8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г.</w:t>
      </w:r>
    </w:p>
    <w:p w:rsidR="003957E1" w:rsidRPr="003957E1" w:rsidRDefault="008745C2" w:rsidP="003957E1">
      <w:pPr>
        <w:contextualSpacing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. В.</w:t>
      </w:r>
      <w:r w:rsidR="009D4858">
        <w:rPr>
          <w:rFonts w:ascii="Times New Roman" w:eastAsia="Times New Roman" w:hAnsi="Times New Roman" w:cs="Times New Roman"/>
          <w:color w:val="auto"/>
          <w:lang w:eastAsia="ru-RU" w:bidi="ar-SA"/>
        </w:rPr>
        <w:t>В. Пасечник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Рабочая тетрадь по биологии. 5 класс. К учебнику В.В. Пасечника "Биоло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>гия.</w:t>
      </w:r>
      <w:r w:rsidR="009D485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Бактерии. Грибы. Растения.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5 класс"/ М.: Дрофа, 2019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г.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60, (4) с. - (Российский учебник)</w:t>
      </w:r>
    </w:p>
    <w:p w:rsidR="00E34C46" w:rsidRPr="00B61290" w:rsidRDefault="00E34C46" w:rsidP="00B61290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ПЛАНИРУЕМЫЕ РЕЗУЛЬТАТЫ ИЗУЧЕНИЯ УЧЕБНОГО ПРЕДМЕТА</w:t>
      </w:r>
    </w:p>
    <w:p w:rsidR="00B61290" w:rsidRPr="00B61290" w:rsidRDefault="00B61290" w:rsidP="00B61290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B61290" w:rsidRPr="00B61290" w:rsidRDefault="00B61290" w:rsidP="00B61290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Личностные результаты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 обучения биологии: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знание основных принципов и правил отношения к живой природе, основ здорового образа жизни и </w:t>
      </w:r>
      <w:r w:rsidR="00FC563D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здоровье сберегающих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технологий;</w:t>
      </w:r>
    </w:p>
    <w:p w:rsidR="00B61290" w:rsidRPr="00B61290" w:rsidRDefault="00E34C46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сформирован</w:t>
      </w:r>
      <w:r w:rsidR="00B61290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личностных представлений о целостности природы,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толерантности и миролюбия;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освоение социальных норм, правил поведения, ролей и форм социальной жизни в группах и сообществах,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E34C46">
        <w:rPr>
          <w:rFonts w:ascii="Times New Roman" w:eastAsia="Times New Roman" w:hAnsi="Times New Roman" w:cs="Times New Roman"/>
          <w:color w:val="000000"/>
          <w:lang w:eastAsia="ru-RU" w:bidi="ar-SA"/>
        </w:rPr>
        <w:t>с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ледовательской, творческой и других видах деятельности;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61290" w:rsidRPr="00B61290" w:rsidRDefault="00B61290" w:rsidP="00B61290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Метапредметные результаты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 обучения биологии: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владение основами самоконтроля, самооценки, принятия решений в учебной и познавательной деятельности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FE4E26" w:rsidRDefault="00B61290" w:rsidP="00237390">
      <w:pPr>
        <w:shd w:val="clear" w:color="auto" w:fill="FFFFFF"/>
        <w:ind w:firstLine="404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Предметными результатами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 обучения биологии являются</w:t>
      </w:r>
      <w:r w:rsidR="002373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умения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характеризовать биологию как науку о живой природе; называть признаки живого, сравнивать живое и неживое, выявлять единство живой и неживой природы;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перечислять источники биологических знаний; характеризовать значение биологических знаний для современного человека;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приводить примеры вклада российских (в том числе В.И. Вернадский, А.Л. Чижевский) и зарубежных (Аристотель, Теофраст, Гиппократ) ученых в развитие биологии;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использовать биологические термины и понятия (в том числе: живые тела, биология, экология, цитология, анатомия, физиология, увеличительные приборы, классификация, систематика, клетка, ткань, орган, система органов, организм, питание, фотосинтез, дыхание, раздражимость, рост, развитие, движение, размножение, среда обитания, природное сообщество) в соответствии с поставленной задачей и в контексте;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различать по внешнему виду, изображениям,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 </w:t>
      </w: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lastRenderedPageBreak/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выявлять причинно-следственные связи между строением и средой обитания организмов;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приводить примеры, характеризующие приспособленность организмов к среде обитания, раскрывать понятие о среде обитания (водной, наземно-воздушной, почвенной, </w:t>
      </w:r>
      <w:r w:rsidR="00CC240C"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внутри организменной</w:t>
      </w: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), условиях среды обитания, определяющих существование в ней организмов;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аргументировать основные правила поведения человека в природе и объяснять значение природоохранной деятельности человека;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раскрывать роль биологии в практической деятельности человека; показывать на конкретных примерах связь знаний по биологии со знаниями по географии, истории, литературе, основам религиозных культур и светской этики, математике;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выполнять практические (поиск информации с использованием различных источников; описание организма по заданному плану) и лабораторные (правила работы с микроскопом; знакомство с различными способами измерения живых объектов) работы;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использовать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владеть приемами работы со световым и цифровым микроскопами при рассматривании биологических объектов;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уроке, а также во время внеклассной и внеурочной деятельности;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использовать при выполнении учебных заданий научно-популярную литературу по биологии, справочные материалы, ресурсы Интернета.</w:t>
      </w:r>
    </w:p>
    <w:p w:rsidR="00C16528" w:rsidRDefault="00C16528" w:rsidP="00D22A1D">
      <w:pPr>
        <w:shd w:val="clear" w:color="auto" w:fill="FFFFFF"/>
        <w:ind w:left="426" w:hanging="426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C16528" w:rsidRDefault="00C16528" w:rsidP="00B61290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СОДЕРЖАНИЕ УЧЕБНОГО ПРЕДМЕТА</w:t>
      </w: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(34 часа, 1 час в неделю)</w:t>
      </w: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Биология как наука 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(</w:t>
      </w:r>
      <w:r w:rsidR="0022168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6</w:t>
      </w: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 xml:space="preserve"> часов</w:t>
      </w: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)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Биология — наука о живой природе. Роль биологии в практической деятельности людей.  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</w:t>
      </w:r>
      <w:r w:rsidR="00221683" w:rsidRPr="00221683">
        <w:rPr>
          <w:rFonts w:ascii="Times New Roman" w:eastAsia="Times New Roman" w:hAnsi="Times New Roman" w:cs="Times New Roman"/>
          <w:color w:val="000000"/>
          <w:lang w:eastAsia="ru-RU" w:bidi="ar-SA"/>
        </w:rPr>
        <w:t>Экологические факторы и их влияние на живые организмы</w:t>
      </w:r>
      <w:r w:rsidR="00221683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221683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Правила работы в кабинете биологии, правила работы с биологическими приборами и инструментами.</w:t>
      </w:r>
    </w:p>
    <w:p w:rsidR="00B61290" w:rsidRPr="00694571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94571"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Экскурсии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Многообразие живых организмов, осенние явления в жизни растений и животных.</w:t>
      </w:r>
    </w:p>
    <w:p w:rsidR="00694571" w:rsidRDefault="00694571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Клетка – основа строения и жизнедеятельности организмов 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(</w:t>
      </w:r>
      <w:r w:rsidR="0022168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7</w:t>
      </w: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 xml:space="preserve"> часов</w:t>
      </w: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)</w:t>
      </w:r>
    </w:p>
    <w:p w:rsidR="00B61290" w:rsidRPr="00B61290" w:rsidRDefault="00B61290" w:rsidP="006945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«ткань».</w:t>
      </w:r>
    </w:p>
    <w:p w:rsidR="00694571" w:rsidRDefault="00694571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</w:pPr>
    </w:p>
    <w:p w:rsidR="00B61290" w:rsidRPr="00694571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94571"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Демонстрации</w:t>
      </w:r>
      <w:r w:rsidRPr="00694571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Микропрепараты различных растительных тканей.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Движение цитоплазмы в клетках листа элодеи.</w:t>
      </w:r>
    </w:p>
    <w:p w:rsidR="00694571" w:rsidRDefault="00694571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</w:pPr>
    </w:p>
    <w:p w:rsidR="00B61290" w:rsidRPr="00694571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94571"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lastRenderedPageBreak/>
        <w:t>Лабораторные и практические работы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Устройство увеличительных приборов, рассматривание клеточного строения растения с помощью лупы.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Устройство светового микроскопа и приемы работы с ним.</w:t>
      </w:r>
    </w:p>
    <w:p w:rsidR="00694571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Приготовление препарата кожицы чешуи лука, рассматривание его под микроскопом.     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Многообразие организмов </w:t>
      </w:r>
      <w:r w:rsidRPr="00B61290">
        <w:rPr>
          <w:rFonts w:ascii="Times New Roman" w:eastAsia="Times New Roman" w:hAnsi="Times New Roman" w:cs="Times New Roman"/>
          <w:i/>
          <w:iCs/>
          <w:color w:val="000000"/>
          <w:lang w:eastAsia="ru-RU" w:bidi="ar-SA"/>
        </w:rPr>
        <w:t>(</w:t>
      </w:r>
      <w:r w:rsidR="00B71F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21 час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)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Растения. Общая характеристика растительного царства. Многообразие растений, одноклеточные и многоклеточные растения, низшие и высшие растения.  Места обитания растений.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Лишайники – симбиотические организмы, многообразие и распространение лишайников.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Семенные растения. Голосеменные, особенности строения.  Их многообразие, значение в природе и использование человеком.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Покрытосемянные растения, особенности строения и многообразие.  Значение в природе и жизни человека.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Беспозвоночные животные, особенности их строения. Многообразие беспозвоночных животных.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Позвоночные животные, особенности их строения. Многообразие позвоночных животных.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Многообразие и охрана живой природы.</w:t>
      </w:r>
    </w:p>
    <w:p w:rsidR="00694571" w:rsidRDefault="00694571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</w:pPr>
    </w:p>
    <w:p w:rsidR="00B61290" w:rsidRPr="00694571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94571"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Демонстрация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споро носящего хвоща, папоротника, хвои и шишек хвойных (на примере местных видов).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Отпечатки ископаемых растений.</w:t>
      </w:r>
    </w:p>
    <w:p w:rsidR="00694571" w:rsidRDefault="00694571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</w:pPr>
    </w:p>
    <w:p w:rsidR="00B61290" w:rsidRPr="00694571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694571">
        <w:rPr>
          <w:rFonts w:ascii="Times New Roman" w:eastAsia="Times New Roman" w:hAnsi="Times New Roman" w:cs="Times New Roman"/>
          <w:b/>
          <w:bCs/>
          <w:iCs/>
          <w:color w:val="000000"/>
          <w:lang w:eastAsia="ru-RU" w:bidi="ar-SA"/>
        </w:rPr>
        <w:t>Лабораторные и практические работы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Особенности строения   мукора и дрожжей.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Внешнее строение цветкового растения.</w:t>
      </w:r>
    </w:p>
    <w:p w:rsidR="00C16528" w:rsidRDefault="00C16528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8D5E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8D5EC8" w:rsidRDefault="008D5EC8" w:rsidP="008D5E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69457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DA1C49" w:rsidRPr="00DA1C49" w:rsidRDefault="00DA1C49" w:rsidP="00DA1C49">
      <w:pPr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АВТОНОМНАЯ НЕКОММЕРЧЕСКАЯ ПРОФЕССИОНАЛЬНАЯ ОБРАЗОВАТЕЛЬНАЯ ОРГАНИЗАЦИЯ</w:t>
      </w:r>
    </w:p>
    <w:p w:rsidR="00DA1C49" w:rsidRPr="00DA1C49" w:rsidRDefault="00DA1C49" w:rsidP="00DA1C49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«ДАЛЬНЕВОСТОЧНЫЙ ЦЕНТР НЕПРЕРЫВНОГО ОБРАЗОВАНИЯ»</w:t>
      </w:r>
    </w:p>
    <w:p w:rsidR="00DA1C49" w:rsidRPr="00DA1C49" w:rsidRDefault="00DA1C49" w:rsidP="00DA1C49">
      <w:pPr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Международная лингвистическая школа</w:t>
      </w:r>
    </w:p>
    <w:p w:rsidR="00DA1C49" w:rsidRPr="00DA1C49" w:rsidRDefault="00DA1C49" w:rsidP="00DA1C49">
      <w:pPr>
        <w:spacing w:line="276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(МЛШ)</w:t>
      </w:r>
    </w:p>
    <w:p w:rsidR="00DA1C49" w:rsidRPr="00DA1C49" w:rsidRDefault="00DA1C49" w:rsidP="00DA1C49">
      <w:pPr>
        <w:spacing w:line="276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</w:p>
    <w:p w:rsidR="00DA1C49" w:rsidRPr="00DA1C49" w:rsidRDefault="00DA1C49" w:rsidP="00DA1C49">
      <w:pPr>
        <w:spacing w:line="276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DA1C49" w:rsidRPr="00DA1C49" w:rsidTr="005F37E1">
        <w:trPr>
          <w:jc w:val="center"/>
        </w:trPr>
        <w:tc>
          <w:tcPr>
            <w:tcW w:w="4785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ar-SA"/>
              </w:rPr>
            </w:pPr>
            <w:r w:rsidRPr="00DA1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  <w:t>«СОГЛАСОВАНО»</w:t>
            </w:r>
          </w:p>
        </w:tc>
        <w:tc>
          <w:tcPr>
            <w:tcW w:w="4786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DA1C49" w:rsidRPr="00DA1C49" w:rsidTr="005F37E1">
        <w:trPr>
          <w:jc w:val="center"/>
        </w:trPr>
        <w:tc>
          <w:tcPr>
            <w:tcW w:w="4785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  <w:p w:rsidR="00DA1C49" w:rsidRPr="00DA1C49" w:rsidRDefault="00DA1C49" w:rsidP="00DA1C49">
            <w:pPr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  <w:r w:rsidRPr="00DA1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  <w:t>Заместитель директора МЛШ</w:t>
            </w:r>
          </w:p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4786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ar-SA"/>
              </w:rPr>
            </w:pPr>
          </w:p>
        </w:tc>
      </w:tr>
      <w:tr w:rsidR="00DA1C49" w:rsidRPr="00DA1C49" w:rsidTr="005F37E1">
        <w:trPr>
          <w:jc w:val="center"/>
        </w:trPr>
        <w:tc>
          <w:tcPr>
            <w:tcW w:w="4785" w:type="dxa"/>
          </w:tcPr>
          <w:p w:rsidR="00DA1C49" w:rsidRPr="00DA1C49" w:rsidRDefault="00DA1C49" w:rsidP="00DA1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  <w:r w:rsidRPr="00DA1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  <w:t xml:space="preserve">           ___________ М.Н. Артеменко</w:t>
            </w:r>
          </w:p>
        </w:tc>
        <w:tc>
          <w:tcPr>
            <w:tcW w:w="4786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</w:tbl>
    <w:p w:rsidR="00DA1C49" w:rsidRPr="00DA1C49" w:rsidRDefault="00DA1C49" w:rsidP="00DA1C4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ru-RU" w:bidi="ar-SA"/>
        </w:rPr>
      </w:pPr>
    </w:p>
    <w:p w:rsidR="00DA1C49" w:rsidRPr="00DA1C49" w:rsidRDefault="00DA1C49" w:rsidP="00DA1C49">
      <w:pPr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Календарное тематическое планирование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br/>
        <w:t>на 20</w:t>
      </w:r>
      <w:r w:rsidR="0069457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20 / 2021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уч. год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br/>
        <w:t>по учебному предмету «Биология»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br/>
      </w: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класс</w:t>
      </w:r>
    </w:p>
    <w:p w:rsid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tbl>
      <w:tblPr>
        <w:tblW w:w="102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576"/>
        <w:gridCol w:w="1134"/>
        <w:gridCol w:w="850"/>
      </w:tblGrid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7848" w:rsidRPr="00B61290" w:rsidRDefault="004F7848" w:rsidP="005F37E1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№ урока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7848" w:rsidRPr="00B61290" w:rsidRDefault="004F7848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7848" w:rsidRPr="00B61290" w:rsidRDefault="00DB6E80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Кол-</w:t>
            </w:r>
            <w:r w:rsidR="004F784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E80" w:rsidRDefault="00DB6E80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№</w:t>
            </w:r>
          </w:p>
          <w:p w:rsidR="004F7848" w:rsidRPr="00B61290" w:rsidRDefault="00DB6E80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недели</w:t>
            </w:r>
          </w:p>
        </w:tc>
      </w:tr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5F37E1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Введен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ие. Биология как наука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4F7848" w:rsidRDefault="00B0113A" w:rsidP="005F37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4F7848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Биология – наука о живой природе.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2B5A1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Методы изучения биологии. Правила работы в кабинете биологии.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Разнообразие живой природы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Среды обитания живых организмов</w:t>
            </w:r>
            <w:r w:rsidR="00256B6B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="00256B6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4</w:t>
            </w:r>
          </w:p>
        </w:tc>
      </w:tr>
      <w:tr w:rsidR="00B0113A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113A" w:rsidRPr="00F34596" w:rsidRDefault="00B0113A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0113A" w:rsidRPr="00B61290" w:rsidRDefault="00B0113A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0113A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113A" w:rsidRDefault="00B0113A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113A" w:rsidRDefault="00B0113A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5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B0113A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6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Экскурсия «Разнообразие живых организмов Осенние явления в жизни растений и животных»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B0113A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6</w:t>
            </w:r>
          </w:p>
        </w:tc>
      </w:tr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Глава 1. Клетка – основа строения и жизнедеятельности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4F7848" w:rsidRDefault="00B0113A" w:rsidP="004F78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B0113A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Устройство увеличительных приборов</w:t>
            </w:r>
            <w:r w:rsid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="002B5A19" w:rsidRP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B0113A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7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B0113A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5D333B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Строение клетки (оболочка, цитоплазма, ядро, вакуоли)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B0113A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8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B0113A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9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B0113A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Химический состав </w:t>
            </w:r>
            <w:proofErr w:type="gramStart"/>
            <w:r w:rsidR="005D333B"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клетки. </w:t>
            </w:r>
            <w:r w:rsidR="005D333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B0113A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9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Процессы жизнедеятельности в клетке</w:t>
            </w:r>
            <w:r w:rsid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="002B5A19" w:rsidRP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10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Деление и рост клеток.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11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Единство живого. Сравнение строения клеток различных организмов. </w:t>
            </w:r>
            <w:r w:rsidRPr="00B612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ar-SA"/>
              </w:rPr>
              <w:t>Контрольная работа № 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12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Ткани</w:t>
            </w:r>
            <w:r w:rsid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="002B5A19" w:rsidRP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13</w:t>
            </w:r>
          </w:p>
        </w:tc>
      </w:tr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Глава 2. Многообразие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4F7848" w:rsidRDefault="004F7848" w:rsidP="004F78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14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Классификация организмов.</w:t>
            </w:r>
            <w:r w:rsidR="00256B6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</w:t>
            </w:r>
            <w:r w:rsidR="005D333B"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Строение и многообразие бактерий</w:t>
            </w:r>
            <w:r w:rsidR="005D333B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="005D333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</w:t>
            </w:r>
            <w:r w:rsidR="00256B6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14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93756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3756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15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694571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Роль бактерий в природе и жизни человека.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15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16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Общая характеристика грибов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16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Шляпочные грибы</w:t>
            </w:r>
            <w:r w:rsid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="002B5A19" w:rsidRP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17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F3459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18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5D333B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Плесневые грибы и дрожжи.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18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19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Грибы – паразиты. </w:t>
            </w:r>
            <w:r w:rsidR="002B5A19" w:rsidRP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19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Разнообразие растений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20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Водоросли.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21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Лишайники.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22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Мхи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23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Плауны. Хвощи. Папоротники. </w:t>
            </w:r>
            <w:r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24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25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Голосеме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нные растения.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25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26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694571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Голосеме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нные растения.</w:t>
            </w:r>
            <w:r w:rsidR="00A3537F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</w:t>
            </w:r>
            <w:r w:rsidR="002B5A19" w:rsidRPr="002B5A1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26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Покрытосем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е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нные растения.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27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A03402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</w:t>
            </w:r>
            <w:r w:rsidR="00A03402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Происхождение растений. </w:t>
            </w:r>
            <w:r w:rsidR="00A3537F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29</w:t>
            </w:r>
          </w:p>
        </w:tc>
      </w:tr>
      <w:tr w:rsidR="00D43509" w:rsidRPr="00D43509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A03402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29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D43509" w:rsidRDefault="00D43509" w:rsidP="002B5A1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Обобщающий «Многообразие живой природы. Охрана природы»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</w:t>
            </w:r>
          </w:p>
        </w:tc>
      </w:tr>
      <w:tr w:rsidR="00A03402" w:rsidRPr="00D43509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3402" w:rsidRPr="00F34596" w:rsidRDefault="00A03402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3402" w:rsidRPr="00D43509" w:rsidRDefault="00A03402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40C72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 w:bidi="ar-SA"/>
              </w:rPr>
              <w:t>Контрольная работа № 2.</w:t>
            </w:r>
            <w:r w:rsidRPr="00A0340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 w:rsidRPr="00340C72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Многообразие живой природы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3402" w:rsidRPr="00D43509" w:rsidRDefault="00A03402" w:rsidP="00D4350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3402" w:rsidRPr="00D43509" w:rsidRDefault="00A03402" w:rsidP="00D4350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F3459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F3459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Весенние явления в жизни природы. Экскурсия.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31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Обобщающий урок.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32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694571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Летние задания.</w:t>
            </w:r>
            <w:r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33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Резерв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D43509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71F6C" w:rsidRDefault="00D43509" w:rsidP="00D43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B71F6C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</w:tbl>
    <w:p w:rsidR="004F7848" w:rsidRDefault="004F7848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FF3E56" w:rsidRPr="00FF3E56" w:rsidRDefault="00FF3E56" w:rsidP="00FF3E56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F3E5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Список литературы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Животные/пер. с англ. М.Я. Беньковский и др.- М.: ООО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«Издательство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Астрель; ООО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«Издательство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АСТ», 2003.- 624 с.: ил.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Кр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асная книга Приморского края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Редкие и исчезающие растения, грибы, лишайники и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животные. /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Общ.науч. ред. А.В. Присный. – Белгород: ГУ «Экологический фонд Белгородской области, 2005. – 532 с.: ил.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Оливан. Зоология. Позвоночные. Школьный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атлас. -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М.: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«Росмэн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», 1998- 88 с.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С.В. Суматохин, В.С. Кучменко. Биология/ Экология. Животные: сборник заданий и задач с ответами: пособие для обучающихся основной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школы. -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М.: Мнемозина,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2000. -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206 с.: ил.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Энциклопедия для детей. Т. 2. Биология. 5-е изд., перераб</w:t>
      </w:r>
      <w:proofErr w:type="gramStart"/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proofErr w:type="gramEnd"/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доп./глав.ред. М. Д.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Аксенова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- М.: Аванта+, </w:t>
      </w:r>
      <w:r w:rsidR="00895D2E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1998. -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704 с.: ил.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Я познаю мир: детская энциклопедия: миграция животных / автор А. Х. Тамбиев; - М.: ООО «Фирма «Издательство АСТ»; ООО «Астрель», 1999. – 464 с.: ил.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Я познаю мир: детская энциклопедия: развитие жизни на Земле. – М.: ООО «Фирма «Издательство АСТ»; ООО «Астрель», 2001. – 400 с.: ил.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Я познаю мир: детская энциклопедия: амфибии / автор Б. Ф. Сергеев. – М.: ООО «Фирма «Издательство АСТ»; ООО «Астрель», 1999. – 480 с.: ил.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Учебник: Пономарева И.Н., Корнилова О.А., Кучменко В.С.Биология: растения, бактерии, грибы, лишайники. - М., Вентана-Граф, 2004</w:t>
      </w:r>
    </w:p>
    <w:p w:rsidR="00FF3E56" w:rsidRPr="00B61290" w:rsidRDefault="00FF3E56" w:rsidP="00FF3E56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Книга для чтения по ботанике /сост. Д.И. Трайтак. - М., Просвещение, 1985.</w:t>
      </w:r>
    </w:p>
    <w:p w:rsidR="00FF3E56" w:rsidRDefault="00FF3E56" w:rsidP="00895D2E">
      <w:pPr>
        <w:spacing w:after="20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16528" w:rsidRDefault="00FF3E56" w:rsidP="008D5EC8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F3E5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Материально-техническое обеспечение образовательного процесса</w:t>
      </w:r>
    </w:p>
    <w:p w:rsidR="007A1137" w:rsidRDefault="007A1137" w:rsidP="007A1137">
      <w:pPr>
        <w:pStyle w:val="ac"/>
      </w:pPr>
      <w:r>
        <w:rPr>
          <w:b/>
          <w:bCs/>
          <w:i/>
          <w:iCs/>
          <w:sz w:val="27"/>
          <w:szCs w:val="27"/>
        </w:rPr>
        <w:t>Натуральные объекты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наборы микропрепаратов: клетки кожицы чешуи лука, растительные ткани, плесневый гриб пеницилл, клеточное строение корня, стебля, кожицы листа; набор микропрепаратов по разделу «Животные»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живые комнатные растения;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 xml:space="preserve">гербарий «Основные отделы растений»; 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гербарий «Морфология растений»;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гербарий «Классификация покрытосеменных»;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гербарий лишайников местных видов;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коллекция «Шишки голосеменных»;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коллекция «Плоды и семена»;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плодовые тела гриба- трутовика;</w:t>
      </w:r>
    </w:p>
    <w:p w:rsidR="007A1137" w:rsidRPr="007A1137" w:rsidRDefault="007A1137" w:rsidP="007A1137">
      <w:pPr>
        <w:pStyle w:val="ac"/>
        <w:numPr>
          <w:ilvl w:val="0"/>
          <w:numId w:val="31"/>
        </w:numPr>
      </w:pPr>
      <w:r w:rsidRPr="007A1137">
        <w:t>колосья злаковых, пораженные головней, спорыньёй, ржавчиной;</w:t>
      </w:r>
    </w:p>
    <w:p w:rsidR="007A1137" w:rsidRPr="007A1137" w:rsidRDefault="007A1137" w:rsidP="007A1137">
      <w:pPr>
        <w:pStyle w:val="ac"/>
        <w:numPr>
          <w:ilvl w:val="0"/>
          <w:numId w:val="32"/>
        </w:numPr>
      </w:pPr>
      <w:r w:rsidRPr="007A1137">
        <w:t>спилы деревьев</w:t>
      </w:r>
    </w:p>
    <w:p w:rsidR="007A1137" w:rsidRPr="007A1137" w:rsidRDefault="007A1137" w:rsidP="007A1137">
      <w:pPr>
        <w:pStyle w:val="ac"/>
        <w:numPr>
          <w:ilvl w:val="0"/>
          <w:numId w:val="32"/>
        </w:numPr>
      </w:pPr>
      <w:r w:rsidRPr="007A1137">
        <w:t>вредители важнейших сельскохозяйственных культур (коллекция раздаточная)</w:t>
      </w:r>
    </w:p>
    <w:p w:rsidR="007A1137" w:rsidRPr="007A1137" w:rsidRDefault="007A1137" w:rsidP="007A1137">
      <w:pPr>
        <w:pStyle w:val="ac"/>
        <w:numPr>
          <w:ilvl w:val="0"/>
          <w:numId w:val="32"/>
        </w:numPr>
      </w:pPr>
      <w:r w:rsidRPr="007A1137">
        <w:t>вредители леса (коллекция раздаточная)</w:t>
      </w:r>
    </w:p>
    <w:p w:rsidR="007A1137" w:rsidRDefault="007A1137" w:rsidP="007A1137">
      <w:pPr>
        <w:pStyle w:val="ac"/>
      </w:pPr>
      <w:r>
        <w:rPr>
          <w:b/>
          <w:bCs/>
          <w:i/>
          <w:iCs/>
          <w:sz w:val="27"/>
          <w:szCs w:val="27"/>
        </w:rPr>
        <w:t>Приборы и лабораторное оборудование</w:t>
      </w:r>
    </w:p>
    <w:p w:rsidR="007A1137" w:rsidRPr="007A1137" w:rsidRDefault="00895D2E" w:rsidP="007A1137">
      <w:pPr>
        <w:pStyle w:val="ac"/>
        <w:numPr>
          <w:ilvl w:val="0"/>
          <w:numId w:val="33"/>
        </w:numPr>
      </w:pPr>
      <w:r w:rsidRPr="007A1137">
        <w:t>лупы, световые</w:t>
      </w:r>
      <w:r w:rsidR="007A1137" w:rsidRPr="007A1137">
        <w:t xml:space="preserve"> микроскопы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иглы препаровальные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пинцет анатомический с насечкой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стекла предметные и покровные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фильтровальная бумага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пипетки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пробирки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зажим пробирочный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мензурки, лабораторные стаканы</w:t>
      </w:r>
    </w:p>
    <w:p w:rsidR="007A1137" w:rsidRPr="007A1137" w:rsidRDefault="007A1137" w:rsidP="007A1137">
      <w:pPr>
        <w:pStyle w:val="ac"/>
        <w:numPr>
          <w:ilvl w:val="0"/>
          <w:numId w:val="33"/>
        </w:numPr>
      </w:pPr>
      <w:r w:rsidRPr="007A1137">
        <w:t>спиртовки лабораторные</w:t>
      </w:r>
    </w:p>
    <w:p w:rsidR="007A1137" w:rsidRDefault="007A1137" w:rsidP="007A1137">
      <w:pPr>
        <w:pStyle w:val="ac"/>
      </w:pPr>
      <w:r>
        <w:rPr>
          <w:b/>
          <w:bCs/>
          <w:i/>
          <w:iCs/>
          <w:sz w:val="27"/>
          <w:szCs w:val="27"/>
        </w:rPr>
        <w:t>Средства на печатной основе</w:t>
      </w:r>
    </w:p>
    <w:p w:rsidR="007A1137" w:rsidRPr="007A1137" w:rsidRDefault="007A1137" w:rsidP="007A1137">
      <w:pPr>
        <w:pStyle w:val="ac"/>
        <w:numPr>
          <w:ilvl w:val="0"/>
          <w:numId w:val="34"/>
        </w:numPr>
      </w:pPr>
      <w:r w:rsidRPr="007A1137">
        <w:t>демонстрационные печатные таблицы: «Царства живой природы», «Увеличительные приборы», «Строение растительной клетки», «Бактерии», «Съедобные и ядовитые грибы», «Плесневые грибы. Дрожжи», «Лишайники», «Водоросли», «Мох кукушкин лен», «Мох сфагнум», «Хвощи. Плауны», «Папоротник щитовник мужской», «Сосна», «Цветковые растения», «Основные этапы развития растительного мира»; и другие;</w:t>
      </w:r>
    </w:p>
    <w:p w:rsidR="007A1137" w:rsidRPr="007A1137" w:rsidRDefault="007A1137" w:rsidP="007A1137">
      <w:pPr>
        <w:pStyle w:val="ac"/>
        <w:numPr>
          <w:ilvl w:val="0"/>
          <w:numId w:val="34"/>
        </w:numPr>
      </w:pPr>
      <w:r w:rsidRPr="007A1137">
        <w:t xml:space="preserve">дидактический материал: </w:t>
      </w:r>
    </w:p>
    <w:p w:rsidR="007A1137" w:rsidRPr="007A1137" w:rsidRDefault="007A1137" w:rsidP="007A1137">
      <w:pPr>
        <w:pStyle w:val="ac"/>
        <w:numPr>
          <w:ilvl w:val="0"/>
          <w:numId w:val="34"/>
        </w:numPr>
      </w:pPr>
      <w:r w:rsidRPr="007A1137">
        <w:t xml:space="preserve">динамическое пособие деление и рост клеток; </w:t>
      </w:r>
    </w:p>
    <w:p w:rsidR="007A1137" w:rsidRPr="007A1137" w:rsidRDefault="007A1137" w:rsidP="007A1137">
      <w:pPr>
        <w:pStyle w:val="ac"/>
        <w:numPr>
          <w:ilvl w:val="0"/>
          <w:numId w:val="34"/>
        </w:numPr>
      </w:pPr>
      <w:r w:rsidRPr="007A1137">
        <w:t>систематические категории;</w:t>
      </w:r>
    </w:p>
    <w:p w:rsidR="007A1137" w:rsidRDefault="007A1137" w:rsidP="007A1137">
      <w:pPr>
        <w:pStyle w:val="ac"/>
      </w:pPr>
      <w:r>
        <w:rPr>
          <w:b/>
          <w:bCs/>
          <w:i/>
          <w:iCs/>
          <w:sz w:val="27"/>
          <w:szCs w:val="27"/>
        </w:rPr>
        <w:t>Муляжи</w:t>
      </w:r>
    </w:p>
    <w:p w:rsidR="007A1137" w:rsidRPr="007A1137" w:rsidRDefault="007A1137" w:rsidP="007A1137">
      <w:pPr>
        <w:pStyle w:val="ac"/>
        <w:numPr>
          <w:ilvl w:val="0"/>
          <w:numId w:val="35"/>
        </w:numPr>
      </w:pPr>
      <w:r w:rsidRPr="007A1137">
        <w:lastRenderedPageBreak/>
        <w:t>плодовых тел шляпочных грибов</w:t>
      </w:r>
    </w:p>
    <w:p w:rsidR="007A1137" w:rsidRDefault="007A1137" w:rsidP="007A1137">
      <w:pPr>
        <w:pStyle w:val="ac"/>
        <w:numPr>
          <w:ilvl w:val="0"/>
          <w:numId w:val="35"/>
        </w:numPr>
      </w:pPr>
      <w:r w:rsidRPr="007A1137">
        <w:t xml:space="preserve">плодов </w:t>
      </w:r>
      <w:r w:rsidR="00895D2E" w:rsidRPr="007A1137">
        <w:t>покрытосеменных</w:t>
      </w:r>
    </w:p>
    <w:p w:rsidR="00714226" w:rsidRPr="007A1137" w:rsidRDefault="00714226" w:rsidP="007A1137">
      <w:pPr>
        <w:pStyle w:val="ac"/>
        <w:numPr>
          <w:ilvl w:val="0"/>
          <w:numId w:val="35"/>
        </w:numPr>
      </w:pPr>
      <w:r>
        <w:t>плодов голосеменных</w:t>
      </w:r>
    </w:p>
    <w:p w:rsidR="007A1137" w:rsidRDefault="007A1137" w:rsidP="007A1137">
      <w:pPr>
        <w:pStyle w:val="ac"/>
      </w:pPr>
      <w:r>
        <w:rPr>
          <w:b/>
          <w:bCs/>
          <w:i/>
          <w:iCs/>
          <w:sz w:val="27"/>
          <w:szCs w:val="27"/>
        </w:rPr>
        <w:t>Информационные ресурсы</w:t>
      </w:r>
    </w:p>
    <w:p w:rsidR="003957E1" w:rsidRPr="003957E1" w:rsidRDefault="003957E1" w:rsidP="003957E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MULTIMEDIA – поддержка курса «Биология. Бактерии. Грибы. Растения»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Лабораторный практикум. Биология 6-11 класс (учебное электронное издание), Республиканский мультимедиа центр, 200</w:t>
      </w:r>
      <w:r w:rsidR="006E5E19">
        <w:rPr>
          <w:rFonts w:ascii="Times New Roman" w:eastAsia="Times New Roman" w:hAnsi="Times New Roman" w:cs="Times New Roman"/>
          <w:color w:val="auto"/>
          <w:lang w:eastAsia="ru-RU" w:bidi="ar-SA"/>
        </w:rPr>
        <w:t>8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Биология. Растения. Бактерии. Грибы. Лишайники. 6 класс. Образовательный комплекс. (электронное учебное издание), Фирма «1С», Издательский центр «Вентана-Граф», 2007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Биология 6 класс. Живой организм. Мультимедийное приложение к учебнику Н.И.</w:t>
      </w:r>
      <w:r w:rsidR="00895D2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Сонина (электронное учебное издание), Дрофа, Физикон, 2006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Уроки биологии Кирилла и Мефодия. Растения. Бактерии. Грибы. 6 класс (электронное учебное издание), ООО «Кириллл и Мефодий», 2004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Электронный атлас для школьника. Ботаника 6-7 классы. (электронное учебное издание), Интерактивная линия, 2004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Биология. Систематика растений (видеоиллюстрации). Часть 1. Отдел Моховидные. Отдел Плауновидные. Отдел Хвощевидные. Отдел папоротниковидные. ООО «Телекомпания СГУ ТВ», 2006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Биология. Систематика растений (видеоиллюстрации). Часть 2. Отдел Голосеменные. ООО «Телекомпания СГУ ТВ», 2006</w:t>
      </w:r>
    </w:p>
    <w:p w:rsidR="003957E1" w:rsidRPr="003957E1" w:rsidRDefault="003957E1" w:rsidP="003957E1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Биология 6-9 класс (электронная библиотека)</w:t>
      </w:r>
    </w:p>
    <w:p w:rsidR="00C16528" w:rsidRDefault="00C16528" w:rsidP="00C165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C16528" w:rsidRPr="00B61290" w:rsidRDefault="00C16528" w:rsidP="00C165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7D667E" w:rsidRDefault="007D667E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Pr="00116A84" w:rsidRDefault="00116A84" w:rsidP="00116A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ЛИСТ ДОПОЛНЕНИЙ И ИЗМЕНЕНИЙ В РАБОЧЕЙ ПРОГРАММЕ</w:t>
      </w:r>
    </w:p>
    <w:p w:rsidR="00116A84" w:rsidRPr="00116A84" w:rsidRDefault="00116A84" w:rsidP="00116A84">
      <w:pPr>
        <w:tabs>
          <w:tab w:val="right" w:leader="underscore" w:pos="1020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>В рабочую программу курса</w:t>
      </w: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116A84" w:rsidRPr="00116A84" w:rsidRDefault="00116A84" w:rsidP="00116A84">
      <w:pPr>
        <w:tabs>
          <w:tab w:val="right" w:leader="underscore" w:pos="1020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ab/>
      </w:r>
    </w:p>
    <w:p w:rsidR="00116A84" w:rsidRPr="00116A84" w:rsidRDefault="00116A84" w:rsidP="00116A84">
      <w:pPr>
        <w:spacing w:after="200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(название курса)</w:t>
      </w:r>
    </w:p>
    <w:p w:rsidR="00116A84" w:rsidRPr="00116A84" w:rsidRDefault="00116A84" w:rsidP="00116A8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>Вносятся с «_____» __________20____г. следующие дополнения и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9"/>
        <w:gridCol w:w="4729"/>
      </w:tblGrid>
      <w:tr w:rsidR="00116A84" w:rsidRPr="00116A84" w:rsidTr="005F37E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84" w:rsidRPr="00116A84" w:rsidRDefault="00116A84" w:rsidP="00116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6A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84" w:rsidRPr="00116A84" w:rsidRDefault="00116A84" w:rsidP="00116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6A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84" w:rsidRPr="00116A84" w:rsidRDefault="00116A84" w:rsidP="00116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6A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Новая редакция</w:t>
            </w:r>
          </w:p>
        </w:tc>
      </w:tr>
      <w:tr w:rsidR="00116A84" w:rsidRPr="00116A84" w:rsidTr="005F37E1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116A84" w:rsidRPr="00116A84" w:rsidRDefault="00116A84" w:rsidP="00116A84">
      <w:pPr>
        <w:spacing w:before="2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Руководитель методического объединения </w:t>
      </w:r>
    </w:p>
    <w:p w:rsidR="00116A84" w:rsidRPr="00116A84" w:rsidRDefault="00116A84" w:rsidP="00116A84">
      <w:pPr>
        <w:spacing w:before="2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   ______________        _______________</w:t>
      </w:r>
    </w:p>
    <w:p w:rsidR="00116A84" w:rsidRPr="00116A84" w:rsidRDefault="00116A84" w:rsidP="00116A84">
      <w:pPr>
        <w:tabs>
          <w:tab w:val="center" w:pos="2694"/>
          <w:tab w:val="center" w:pos="6379"/>
          <w:tab w:val="center" w:pos="8931"/>
        </w:tabs>
        <w:spacing w:after="200"/>
        <w:jc w:val="both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ab/>
        <w:t xml:space="preserve">(название метод. объединения) </w:t>
      </w:r>
      <w:r w:rsidRPr="00116A8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ab/>
        <w:t xml:space="preserve"> (подпись)</w:t>
      </w:r>
      <w:r w:rsidRPr="00116A8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ab/>
        <w:t xml:space="preserve"> (инициалы, фамилия)</w:t>
      </w:r>
    </w:p>
    <w:p w:rsidR="00116A84" w:rsidRPr="00116A84" w:rsidRDefault="00116A84" w:rsidP="00116A84">
      <w:pPr>
        <w:tabs>
          <w:tab w:val="right" w:leader="underscore" w:pos="1020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>В рабочую программу курса</w:t>
      </w: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116A84" w:rsidRPr="00116A84" w:rsidRDefault="00116A84" w:rsidP="00116A84">
      <w:pPr>
        <w:tabs>
          <w:tab w:val="right" w:leader="underscore" w:pos="10205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116A84" w:rsidRPr="00116A84" w:rsidRDefault="00116A84" w:rsidP="00116A84">
      <w:pPr>
        <w:spacing w:after="200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(название курса)</w:t>
      </w:r>
    </w:p>
    <w:p w:rsidR="00116A84" w:rsidRPr="00116A84" w:rsidRDefault="00116A84" w:rsidP="00116A8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>Вносятся с «_____» __________20____г. следующие дополнения и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729"/>
        <w:gridCol w:w="4729"/>
      </w:tblGrid>
      <w:tr w:rsidR="00116A84" w:rsidRPr="00116A84" w:rsidTr="005F37E1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84" w:rsidRPr="00116A84" w:rsidRDefault="00116A84" w:rsidP="00116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6A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84" w:rsidRPr="00116A84" w:rsidRDefault="00116A84" w:rsidP="00116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6A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Прежняя редакция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84" w:rsidRPr="00116A84" w:rsidRDefault="00116A84" w:rsidP="00116A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6A8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Новая редакция</w:t>
            </w:r>
          </w:p>
        </w:tc>
      </w:tr>
      <w:tr w:rsidR="00116A84" w:rsidRPr="00116A84" w:rsidTr="005F37E1">
        <w:trPr>
          <w:trHeight w:val="43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16A84" w:rsidRPr="00116A84" w:rsidTr="005F37E1">
        <w:trPr>
          <w:trHeight w:val="42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84" w:rsidRPr="00116A84" w:rsidRDefault="00116A84" w:rsidP="00116A84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116A84" w:rsidRPr="00116A84" w:rsidRDefault="00116A84" w:rsidP="00116A84">
      <w:pPr>
        <w:spacing w:before="2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Руководитель методического объединения </w:t>
      </w:r>
    </w:p>
    <w:p w:rsidR="00116A84" w:rsidRPr="00116A84" w:rsidRDefault="00116A84" w:rsidP="00116A84">
      <w:pPr>
        <w:spacing w:before="2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16A84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   ______________ ________________</w:t>
      </w:r>
    </w:p>
    <w:p w:rsidR="00116A84" w:rsidRPr="00116A84" w:rsidRDefault="00116A84" w:rsidP="00116A84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16A84" w:rsidRPr="00116A84" w:rsidRDefault="00116A84" w:rsidP="00116A84">
      <w:pPr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sectPr w:rsidR="00116A84" w:rsidSect="00EC7C0A">
      <w:pgSz w:w="11906" w:h="16838"/>
      <w:pgMar w:top="1134" w:right="849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D2E"/>
    <w:multiLevelType w:val="multilevel"/>
    <w:tmpl w:val="62E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30587"/>
    <w:multiLevelType w:val="multilevel"/>
    <w:tmpl w:val="996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75A77"/>
    <w:multiLevelType w:val="multilevel"/>
    <w:tmpl w:val="7FA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60CA9"/>
    <w:multiLevelType w:val="multilevel"/>
    <w:tmpl w:val="B3B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26644"/>
    <w:multiLevelType w:val="multilevel"/>
    <w:tmpl w:val="235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15323"/>
    <w:multiLevelType w:val="multilevel"/>
    <w:tmpl w:val="3E9A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66859"/>
    <w:multiLevelType w:val="multilevel"/>
    <w:tmpl w:val="D96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A4B3D"/>
    <w:multiLevelType w:val="multilevel"/>
    <w:tmpl w:val="4D8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C31D4"/>
    <w:multiLevelType w:val="multilevel"/>
    <w:tmpl w:val="8FE823F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9125320"/>
    <w:multiLevelType w:val="multilevel"/>
    <w:tmpl w:val="8E7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60A6A"/>
    <w:multiLevelType w:val="multilevel"/>
    <w:tmpl w:val="5BE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81CE3"/>
    <w:multiLevelType w:val="multilevel"/>
    <w:tmpl w:val="AC8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14A65"/>
    <w:multiLevelType w:val="multilevel"/>
    <w:tmpl w:val="74F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D3103"/>
    <w:multiLevelType w:val="multilevel"/>
    <w:tmpl w:val="FE6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213DC"/>
    <w:multiLevelType w:val="multilevel"/>
    <w:tmpl w:val="205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B3612"/>
    <w:multiLevelType w:val="multilevel"/>
    <w:tmpl w:val="F93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45A43"/>
    <w:multiLevelType w:val="multilevel"/>
    <w:tmpl w:val="24D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93917"/>
    <w:multiLevelType w:val="multilevel"/>
    <w:tmpl w:val="E62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446AC"/>
    <w:multiLevelType w:val="hybridMultilevel"/>
    <w:tmpl w:val="55AA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880C23"/>
    <w:multiLevelType w:val="multilevel"/>
    <w:tmpl w:val="A12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912F6"/>
    <w:multiLevelType w:val="multilevel"/>
    <w:tmpl w:val="2DA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B4586"/>
    <w:multiLevelType w:val="multilevel"/>
    <w:tmpl w:val="AC3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862B77"/>
    <w:multiLevelType w:val="multilevel"/>
    <w:tmpl w:val="664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E716D"/>
    <w:multiLevelType w:val="multilevel"/>
    <w:tmpl w:val="6EF0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B4AA3"/>
    <w:multiLevelType w:val="multilevel"/>
    <w:tmpl w:val="39F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66C58"/>
    <w:multiLevelType w:val="multilevel"/>
    <w:tmpl w:val="967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F7231"/>
    <w:multiLevelType w:val="multilevel"/>
    <w:tmpl w:val="26D0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1A5B77"/>
    <w:multiLevelType w:val="multilevel"/>
    <w:tmpl w:val="46CC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76E6F"/>
    <w:multiLevelType w:val="multilevel"/>
    <w:tmpl w:val="E20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94D62"/>
    <w:multiLevelType w:val="multilevel"/>
    <w:tmpl w:val="FA3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A6160E"/>
    <w:multiLevelType w:val="multilevel"/>
    <w:tmpl w:val="7F0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D705CF"/>
    <w:multiLevelType w:val="multilevel"/>
    <w:tmpl w:val="1F6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D0FE4"/>
    <w:multiLevelType w:val="multilevel"/>
    <w:tmpl w:val="AFB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41100A"/>
    <w:multiLevelType w:val="multilevel"/>
    <w:tmpl w:val="1E0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682AC9"/>
    <w:multiLevelType w:val="hybridMultilevel"/>
    <w:tmpl w:val="250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8"/>
  </w:num>
  <w:num w:numId="4">
    <w:abstractNumId w:val="27"/>
  </w:num>
  <w:num w:numId="5">
    <w:abstractNumId w:val="11"/>
  </w:num>
  <w:num w:numId="6">
    <w:abstractNumId w:val="13"/>
  </w:num>
  <w:num w:numId="7">
    <w:abstractNumId w:val="29"/>
  </w:num>
  <w:num w:numId="8">
    <w:abstractNumId w:val="30"/>
  </w:num>
  <w:num w:numId="9">
    <w:abstractNumId w:val="19"/>
  </w:num>
  <w:num w:numId="10">
    <w:abstractNumId w:val="24"/>
  </w:num>
  <w:num w:numId="11">
    <w:abstractNumId w:val="16"/>
  </w:num>
  <w:num w:numId="12">
    <w:abstractNumId w:val="20"/>
  </w:num>
  <w:num w:numId="13">
    <w:abstractNumId w:val="28"/>
  </w:num>
  <w:num w:numId="14">
    <w:abstractNumId w:val="21"/>
  </w:num>
  <w:num w:numId="15">
    <w:abstractNumId w:val="32"/>
  </w:num>
  <w:num w:numId="16">
    <w:abstractNumId w:val="33"/>
  </w:num>
  <w:num w:numId="17">
    <w:abstractNumId w:val="4"/>
  </w:num>
  <w:num w:numId="18">
    <w:abstractNumId w:val="1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12"/>
  </w:num>
  <w:num w:numId="24">
    <w:abstractNumId w:val="6"/>
  </w:num>
  <w:num w:numId="25">
    <w:abstractNumId w:val="2"/>
  </w:num>
  <w:num w:numId="26">
    <w:abstractNumId w:val="14"/>
  </w:num>
  <w:num w:numId="27">
    <w:abstractNumId w:val="3"/>
  </w:num>
  <w:num w:numId="28">
    <w:abstractNumId w:val="7"/>
  </w:num>
  <w:num w:numId="29">
    <w:abstractNumId w:val="18"/>
  </w:num>
  <w:num w:numId="30">
    <w:abstractNumId w:val="10"/>
  </w:num>
  <w:num w:numId="31">
    <w:abstractNumId w:val="5"/>
  </w:num>
  <w:num w:numId="32">
    <w:abstractNumId w:val="17"/>
  </w:num>
  <w:num w:numId="33">
    <w:abstractNumId w:val="31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A4"/>
    <w:rsid w:val="00002DA1"/>
    <w:rsid w:val="000D6F0E"/>
    <w:rsid w:val="00116A84"/>
    <w:rsid w:val="0013795D"/>
    <w:rsid w:val="001C660D"/>
    <w:rsid w:val="001C7BF3"/>
    <w:rsid w:val="00221683"/>
    <w:rsid w:val="00237390"/>
    <w:rsid w:val="00244E67"/>
    <w:rsid w:val="0025267E"/>
    <w:rsid w:val="00256B6B"/>
    <w:rsid w:val="002B5A19"/>
    <w:rsid w:val="002D2626"/>
    <w:rsid w:val="002F1057"/>
    <w:rsid w:val="003779A4"/>
    <w:rsid w:val="003957E1"/>
    <w:rsid w:val="003A1AE9"/>
    <w:rsid w:val="003A6E8E"/>
    <w:rsid w:val="003B5D43"/>
    <w:rsid w:val="003F153E"/>
    <w:rsid w:val="00485DBA"/>
    <w:rsid w:val="00490141"/>
    <w:rsid w:val="004F7848"/>
    <w:rsid w:val="00514283"/>
    <w:rsid w:val="005D333B"/>
    <w:rsid w:val="005F22F0"/>
    <w:rsid w:val="00671FD4"/>
    <w:rsid w:val="00694571"/>
    <w:rsid w:val="006E5E19"/>
    <w:rsid w:val="00703F13"/>
    <w:rsid w:val="00714226"/>
    <w:rsid w:val="007A1137"/>
    <w:rsid w:val="007A3BA2"/>
    <w:rsid w:val="007B10B0"/>
    <w:rsid w:val="007D667E"/>
    <w:rsid w:val="008315D8"/>
    <w:rsid w:val="008745C2"/>
    <w:rsid w:val="00895D2E"/>
    <w:rsid w:val="008B49FF"/>
    <w:rsid w:val="008C2268"/>
    <w:rsid w:val="008D5EC8"/>
    <w:rsid w:val="00911D76"/>
    <w:rsid w:val="00935F1D"/>
    <w:rsid w:val="00937566"/>
    <w:rsid w:val="00960104"/>
    <w:rsid w:val="009832A9"/>
    <w:rsid w:val="009A25DF"/>
    <w:rsid w:val="009D4858"/>
    <w:rsid w:val="009F2A92"/>
    <w:rsid w:val="00A03402"/>
    <w:rsid w:val="00A3537F"/>
    <w:rsid w:val="00AE21A9"/>
    <w:rsid w:val="00B0113A"/>
    <w:rsid w:val="00B55E0B"/>
    <w:rsid w:val="00B61290"/>
    <w:rsid w:val="00B71F6C"/>
    <w:rsid w:val="00C16528"/>
    <w:rsid w:val="00C36F81"/>
    <w:rsid w:val="00C56262"/>
    <w:rsid w:val="00CC240C"/>
    <w:rsid w:val="00CF5D55"/>
    <w:rsid w:val="00D02C00"/>
    <w:rsid w:val="00D152D8"/>
    <w:rsid w:val="00D22A1D"/>
    <w:rsid w:val="00D41EF1"/>
    <w:rsid w:val="00D43509"/>
    <w:rsid w:val="00DA1C49"/>
    <w:rsid w:val="00DB6E80"/>
    <w:rsid w:val="00DE04BD"/>
    <w:rsid w:val="00E34C46"/>
    <w:rsid w:val="00E53A74"/>
    <w:rsid w:val="00E706C0"/>
    <w:rsid w:val="00E7571F"/>
    <w:rsid w:val="00E909E6"/>
    <w:rsid w:val="00EC7C0A"/>
    <w:rsid w:val="00F30282"/>
    <w:rsid w:val="00F34596"/>
    <w:rsid w:val="00FC563D"/>
    <w:rsid w:val="00FE4E26"/>
    <w:rsid w:val="00FE58A1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2659-C17B-499A-9501-D5085CD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table" w:styleId="a7">
    <w:name w:val="Table Grid"/>
    <w:basedOn w:val="a1"/>
    <w:uiPriority w:val="39"/>
    <w:rsid w:val="00F3028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67E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67E"/>
    <w:rPr>
      <w:rFonts w:ascii="Segoe UI" w:hAnsi="Segoe UI" w:cs="Mangal"/>
      <w:color w:val="00000A"/>
      <w:sz w:val="18"/>
      <w:szCs w:val="16"/>
    </w:rPr>
  </w:style>
  <w:style w:type="paragraph" w:styleId="aa">
    <w:name w:val="List Paragraph"/>
    <w:basedOn w:val="a"/>
    <w:uiPriority w:val="34"/>
    <w:qFormat/>
    <w:rsid w:val="003F153E"/>
    <w:pPr>
      <w:ind w:left="720"/>
      <w:contextualSpacing/>
    </w:pPr>
    <w:rPr>
      <w:rFonts w:cs="Mangal"/>
      <w:szCs w:val="21"/>
    </w:rPr>
  </w:style>
  <w:style w:type="character" w:customStyle="1" w:styleId="ListLabel1">
    <w:name w:val="ListLabel 1"/>
    <w:qFormat/>
    <w:rsid w:val="00514283"/>
    <w:rPr>
      <w:rFonts w:cs="OpenSymbol"/>
    </w:rPr>
  </w:style>
  <w:style w:type="paragraph" w:styleId="ab">
    <w:name w:val="No Spacing"/>
    <w:uiPriority w:val="1"/>
    <w:qFormat/>
    <w:rsid w:val="002D262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Normal (Web)"/>
    <w:basedOn w:val="a"/>
    <w:uiPriority w:val="99"/>
    <w:unhideWhenUsed/>
    <w:rsid w:val="007A11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0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14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99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86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40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15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59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379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odessa</cp:lastModifiedBy>
  <cp:revision>50</cp:revision>
  <cp:lastPrinted>2017-08-31T05:55:00Z</cp:lastPrinted>
  <dcterms:created xsi:type="dcterms:W3CDTF">2018-01-10T23:05:00Z</dcterms:created>
  <dcterms:modified xsi:type="dcterms:W3CDTF">2020-08-31T04:20:00Z</dcterms:modified>
  <dc:language>ru-RU</dc:language>
</cp:coreProperties>
</file>