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0АВТОНОМНАЯ НЕКОММЕРЧЕСКАЯ ПРОФЕССИОНАЛЬНАЯ</w:t>
      </w:r>
    </w:p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</w:p>
    <w:p w:rsidR="00C84FD9" w:rsidRPr="00F63964" w:rsidRDefault="00C84FD9" w:rsidP="00C84FD9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(МЛШ)</w:t>
      </w:r>
    </w:p>
    <w:p w:rsidR="00C84FD9" w:rsidRPr="00F63964" w:rsidRDefault="00C84FD9" w:rsidP="00C84FD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FD9" w:rsidRPr="00F63964" w:rsidTr="0083772E">
        <w:trPr>
          <w:jc w:val="center"/>
        </w:trPr>
        <w:tc>
          <w:tcPr>
            <w:tcW w:w="4785" w:type="dxa"/>
          </w:tcPr>
          <w:p w:rsidR="00C84FD9" w:rsidRPr="00F63964" w:rsidRDefault="00C84FD9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C84FD9" w:rsidRPr="00F63964" w:rsidRDefault="00C84FD9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FD9" w:rsidRPr="00F63964" w:rsidTr="0083772E">
        <w:trPr>
          <w:jc w:val="center"/>
        </w:trPr>
        <w:tc>
          <w:tcPr>
            <w:tcW w:w="4785" w:type="dxa"/>
          </w:tcPr>
          <w:p w:rsidR="00C84FD9" w:rsidRPr="00F63964" w:rsidRDefault="00C84FD9" w:rsidP="0083772E">
            <w:pPr>
              <w:ind w:left="220" w:firstLine="3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C84FD9" w:rsidRPr="00F63964" w:rsidRDefault="00C84FD9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4FD9" w:rsidRPr="00F63964" w:rsidRDefault="00C84FD9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4FD9" w:rsidRPr="00F63964" w:rsidRDefault="00C84FD9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FD9" w:rsidRPr="00F63964" w:rsidTr="0083772E">
        <w:trPr>
          <w:jc w:val="center"/>
        </w:trPr>
        <w:tc>
          <w:tcPr>
            <w:tcW w:w="4785" w:type="dxa"/>
          </w:tcPr>
          <w:p w:rsidR="00C84FD9" w:rsidRPr="00F63964" w:rsidRDefault="00C84FD9" w:rsidP="008377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___________М.Н. Артеменко</w:t>
            </w:r>
          </w:p>
        </w:tc>
        <w:tc>
          <w:tcPr>
            <w:tcW w:w="4786" w:type="dxa"/>
          </w:tcPr>
          <w:p w:rsidR="00C84FD9" w:rsidRPr="00F63964" w:rsidRDefault="00C84FD9" w:rsidP="0083772E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3964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64">
        <w:rPr>
          <w:rFonts w:ascii="Times New Roman" w:hAnsi="Times New Roman" w:cs="Times New Roman"/>
          <w:b/>
          <w:sz w:val="24"/>
          <w:szCs w:val="24"/>
        </w:rPr>
        <w:t>учебного предмета « Родная литература»</w:t>
      </w: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6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Составил Коротоножкина Г.Г.</w:t>
      </w:r>
    </w:p>
    <w:p w:rsidR="00C84FD9" w:rsidRPr="00F63964" w:rsidRDefault="00C84FD9" w:rsidP="00C84FD9">
      <w:pPr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84FD9" w:rsidRPr="00F63964" w:rsidRDefault="00C84FD9" w:rsidP="00C84FD9">
      <w:pPr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Срок реализации: 1учебный год</w:t>
      </w: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D9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C0C" w:rsidRDefault="00A83C0C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E" w:rsidRDefault="003F7EAE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AE" w:rsidRPr="00F63964" w:rsidRDefault="003F7EAE" w:rsidP="00C84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964">
        <w:rPr>
          <w:rFonts w:ascii="Times New Roman" w:hAnsi="Times New Roman" w:cs="Times New Roman"/>
          <w:sz w:val="24"/>
          <w:szCs w:val="24"/>
        </w:rPr>
        <w:t>20</w:t>
      </w:r>
      <w:r w:rsidR="00A83C0C">
        <w:rPr>
          <w:rFonts w:ascii="Times New Roman" w:hAnsi="Times New Roman" w:cs="Times New Roman"/>
          <w:sz w:val="24"/>
          <w:szCs w:val="24"/>
        </w:rPr>
        <w:t>19</w:t>
      </w:r>
      <w:r w:rsidRPr="00F63964">
        <w:rPr>
          <w:rFonts w:ascii="Times New Roman" w:hAnsi="Times New Roman" w:cs="Times New Roman"/>
          <w:sz w:val="24"/>
          <w:szCs w:val="24"/>
        </w:rPr>
        <w:t>г.</w:t>
      </w:r>
    </w:p>
    <w:p w:rsidR="00C84FD9" w:rsidRPr="00F63964" w:rsidRDefault="00C84FD9" w:rsidP="00C84FD9">
      <w:pPr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639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84FD9" w:rsidRPr="00F63964" w:rsidRDefault="00C84FD9" w:rsidP="003F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родной литературе для 7 класса разработана в соответствии с Федеральным   государственным образовательным стандартом  основного общего образования на основе примерной программы основного общего образования по литературе и авторской программы для общеобразовательных учреждений «Литература. 5-9 классы» под редакцией </w:t>
      </w:r>
      <w:proofErr w:type="spellStart"/>
      <w:r w:rsidRPr="00F63964">
        <w:rPr>
          <w:rFonts w:ascii="Times New Roman" w:eastAsia="Calibri" w:hAnsi="Times New Roman" w:cs="Times New Roman"/>
          <w:sz w:val="24"/>
          <w:szCs w:val="24"/>
        </w:rPr>
        <w:t>Г.С.Меркина</w:t>
      </w:r>
      <w:proofErr w:type="spellEnd"/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3964">
        <w:rPr>
          <w:rFonts w:ascii="Times New Roman" w:eastAsia="Calibri" w:hAnsi="Times New Roman" w:cs="Times New Roman"/>
          <w:sz w:val="24"/>
          <w:szCs w:val="24"/>
        </w:rPr>
        <w:t>С.А.Зинина</w:t>
      </w:r>
      <w:proofErr w:type="spellEnd"/>
      <w:r w:rsidRPr="00F63964">
        <w:rPr>
          <w:rFonts w:ascii="Times New Roman" w:eastAsia="Calibri" w:hAnsi="Times New Roman" w:cs="Times New Roman"/>
          <w:sz w:val="24"/>
          <w:szCs w:val="24"/>
        </w:rPr>
        <w:t>, М: «Русское слово»,.2017 г., рассчитанной на 68 часов в год (2 часа в неделю</w:t>
      </w:r>
      <w:proofErr w:type="gramEnd"/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), учебника для 5 класса общеобразовательных учреждений: </w:t>
      </w:r>
      <w:proofErr w:type="spellStart"/>
      <w:r w:rsidRPr="00F63964">
        <w:rPr>
          <w:rFonts w:ascii="Times New Roman" w:eastAsia="Calibri" w:hAnsi="Times New Roman" w:cs="Times New Roman"/>
          <w:sz w:val="24"/>
          <w:szCs w:val="24"/>
        </w:rPr>
        <w:t>Г.С.Меркин</w:t>
      </w:r>
      <w:proofErr w:type="spellEnd"/>
      <w:r w:rsidRPr="00F63964">
        <w:rPr>
          <w:rFonts w:ascii="Times New Roman" w:eastAsia="Calibri" w:hAnsi="Times New Roman" w:cs="Times New Roman"/>
          <w:sz w:val="24"/>
          <w:szCs w:val="24"/>
        </w:rPr>
        <w:t>, «Литература», М., «Русское слово», 2017 г.</w:t>
      </w:r>
      <w:r w:rsidRPr="00F63964">
        <w:rPr>
          <w:rFonts w:ascii="Times New Roman" w:hAnsi="Times New Roman" w:cs="Times New Roman"/>
          <w:sz w:val="24"/>
          <w:szCs w:val="24"/>
        </w:rPr>
        <w:t xml:space="preserve"> и сохраняет преемственность с  основной образовательной программой основного общего образования Международной лингвистической школы.</w:t>
      </w:r>
    </w:p>
    <w:p w:rsidR="00C84FD9" w:rsidRPr="00F63964" w:rsidRDefault="00C84FD9" w:rsidP="00C84FD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C84FD9" w:rsidRPr="00F63964" w:rsidRDefault="00C84FD9" w:rsidP="00C84F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964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F63964">
        <w:rPr>
          <w:rFonts w:ascii="Times New Roman" w:hAnsi="Times New Roman" w:cs="Times New Roman"/>
          <w:b/>
          <w:sz w:val="24"/>
          <w:szCs w:val="24"/>
        </w:rPr>
        <w:t>:</w:t>
      </w:r>
    </w:p>
    <w:p w:rsidR="00C84FD9" w:rsidRPr="00F63964" w:rsidRDefault="00C84FD9" w:rsidP="00C84F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  - совершенствование духовно-нравственных качеств личности;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--воспитание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 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F63964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lastRenderedPageBreak/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формирование позитивного отношения к здоровому и безопасному образу жизни;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значение семьи в жизни человека и общества, уважительное и заботливое отношение к членам своей семьи;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совершенствование духовно-нравственных качеств личности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устанавливать поле читательских ассоциаций, отбирать произведения для чтения.</w:t>
      </w:r>
    </w:p>
    <w:p w:rsidR="00C84FD9" w:rsidRPr="00F63964" w:rsidRDefault="00C84FD9" w:rsidP="00C84FD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F63964">
        <w:rPr>
          <w:rFonts w:ascii="Times New Roman" w:hAnsi="Times New Roman" w:cs="Times New Roman"/>
          <w:b/>
          <w:sz w:val="24"/>
          <w:szCs w:val="24"/>
        </w:rPr>
        <w:t>:</w:t>
      </w:r>
    </w:p>
    <w:p w:rsidR="00C84FD9" w:rsidRPr="00F63964" w:rsidRDefault="00C84FD9" w:rsidP="00C84F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     самостоятельном определении цели своего обучения, постановке и формулировании для себя новых задач в учебе и познавательной деятельности, развивать мотивы и интересы своей познавательной деятельности;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самостоятельном планировании пути достижения целей, в том числе альтернативных, умении осознанно выбирать наиболее эффективные способы решения учебных и познавательных задач;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964">
        <w:rPr>
          <w:rFonts w:ascii="Times New Roman" w:eastAsia="Calibri" w:hAnsi="Times New Roman" w:cs="Times New Roman"/>
          <w:sz w:val="24"/>
          <w:szCs w:val="24"/>
        </w:rPr>
        <w:t>- соотнесении своих действий с планируемыми результатами, осуществлении контроля своей деятельности в процессе достижения результата, определении способов действий в рамках предложенных условий и требований, умении корректировать свои действия в соответствии с изменяющейся ситуации,  оценивать правильность выполнения учебной задачи, собственные возможности ее решения;</w:t>
      </w:r>
      <w:proofErr w:type="gramEnd"/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умении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и делать выводы;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умении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lastRenderedPageBreak/>
        <w:t>- умении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деятельности; владеть устной и письменной речью;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владении основами самоконтроля, самооценки, принятии решений и осуществлении осознанного выбора в учебной и познавательной деятельности;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- формировании и развитии компетентности в области использования </w:t>
      </w:r>
      <w:proofErr w:type="spellStart"/>
      <w:r w:rsidRPr="00F63964">
        <w:rPr>
          <w:rFonts w:ascii="Times New Roman" w:eastAsia="Calibri" w:hAnsi="Times New Roman" w:cs="Times New Roman"/>
          <w:sz w:val="24"/>
          <w:szCs w:val="24"/>
        </w:rPr>
        <w:t>информационнно</w:t>
      </w:r>
      <w:proofErr w:type="spellEnd"/>
      <w:r w:rsidRPr="00F63964">
        <w:rPr>
          <w:rFonts w:ascii="Times New Roman" w:eastAsia="Calibri" w:hAnsi="Times New Roman" w:cs="Times New Roman"/>
          <w:sz w:val="24"/>
          <w:szCs w:val="24"/>
        </w:rPr>
        <w:t>-коммуникационных технологий;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формировании и развитии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осознании значимости чтения и изучения литературы для своего дальнейшего развития; формировании потребности в систематическом чтении как средстве познания мира и себя в этом мире, гармонизации отношении человека и общества, многоаспектного диалога;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понимании литературы как одной из основных национальных культурных ценностей народа, как особого способа познания жизни;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обеспечении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воспитании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63964">
        <w:rPr>
          <w:rFonts w:ascii="Times New Roman" w:eastAsia="Calibri" w:hAnsi="Times New Roman" w:cs="Times New Roman"/>
          <w:sz w:val="24"/>
          <w:szCs w:val="24"/>
        </w:rPr>
        <w:t>развитии</w:t>
      </w:r>
      <w:proofErr w:type="gramEnd"/>
      <w:r w:rsidRPr="00F63964">
        <w:rPr>
          <w:rFonts w:ascii="Times New Roman" w:eastAsia="Calibri" w:hAnsi="Times New Roman" w:cs="Times New Roman"/>
          <w:sz w:val="24"/>
          <w:szCs w:val="24"/>
        </w:rPr>
        <w:t xml:space="preserve"> способности понимать литературные художественные произведения, отражающие разные этно-культурные традиции;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формировании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-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84FD9" w:rsidRPr="00F63964" w:rsidRDefault="00C84FD9" w:rsidP="00C84F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eastAsia="Calibri" w:hAnsi="Times New Roman" w:cs="Times New Roman"/>
          <w:sz w:val="24"/>
          <w:szCs w:val="24"/>
        </w:rPr>
        <w:t> -умении работать с разными источниками информации, находить ее, анализировать, использовать в самостоятельной деятельности.        </w:t>
      </w:r>
    </w:p>
    <w:p w:rsidR="00C84FD9" w:rsidRPr="00F63964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Предметные: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Какие умения нужно сформировать: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читать фольклорные и художественные произведения, в том числе из перечня: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1) Произведения древнерусской литературы (в том числе фрагменты «Поучения» Владимира Мономаха).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2) Произведения А.С. Пушкина: стихотворения (в том числе, «19 октября» («Роняет лес багряный свой убор…»), «И.И. Пущину», «Няне», «На холмах Грузии лежит ночная мгла…», «Два чувства дивно близки нам…», «Во глубине сибирских руд…»); поэма «Полтава» (фрагменты); «Повести Белкина» (в том числе «Станционный смотритель»).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3) Произведения М.Ю. Лермонтова: стихотворения (в том числе «Желанье» («Отворите мне темницу…»), «Молитва» («В минуту жизни трудную…»), «Узник», «Парус», «Из Гете», «Ангел», «Тучи», «Когда волнуется желтеющая нива…»); поэма «Песня про царя Ивана Васильевича, молодого опричника и удалого купца Калашникова».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4) Повесть Н.В. Гоголя «Тарас Бульба».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5) Произведения И.С. Тургенева: из цикла «Записки охотника» (не менее двух рассказов), из цикла «Стихотворения в прозе» (в том числе «Русский язык»).</w:t>
      </w:r>
      <w:bookmarkStart w:id="0" w:name="page12"/>
      <w:bookmarkEnd w:id="0"/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6) Стихотворения отечественных поэтов XIX в. на тему поэта и поэзии (в том числе стихотворения Ф.И. Тютчева, А.А. Фета).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7) Произведения Н.А. Некрасова: стихотворения (в том числе, «Железная дорога», «Несжатая полоса», «Размышления у парадного подъезда», «В полном разгаре страда деревенская…»); поэма «Русские женщины» (фрагменты).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8) Сказки М.Е. Салтыкова-Щедрина (в том числе «Повесть о том, как один мужик двух генералов прокормил»).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9) Сатирические произведения в отечественной и зарубежной литературе.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10) Рассказы А.П. Чехова (в том числе «Тоска», «Злоумышленник»).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11) Повесть А.С. Грина «Алые паруса» (фрагменты).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12) Стихотворения на тему романтической мечты (в том числе в поэзии А.А. Блока, Н.С. Гумилева М.И. Цветаевой).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13) Произведения на тему мечты и реальности в отечественной и зарубежной прозе и поэзии ХХ–XXI вв.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14) Произведения отечественных прозаиков: рассказы М. М. Пришвина, К.Г. Паустовского, А.П. Платонова (в том числе «Юшка»), В.М. Шукшина (в том числе «Чудик»):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развернуто передавать свои впечатления от прочитанного произведения, выражать личное к нему отношение;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выразительно читать наизусть не менее девяти поэтических произведений (ранее не изученных), включенных в конкретную рабочую программу;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определять и формулировать проблемы, поставленные в прочитанных произведениях;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соотносить содержание и проблематику художественных произведений со временем их написания и отображенной в них эпохой, привлекать необходимые знания по истории;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анализировать произведения; определять род и жанр литературного произведения (в том числе поэма, роман, комедия, трагедия); 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определять роль пейзажа и интерьера в произведении; выделять художественную деталь и выявлять ее художественную функцию;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выявлять характер конфликта в произведении; формулировать вопросы, связанные с содержанием и формой прочитанного произведения;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характеризовать героя произведения, его внешность и внутренние качества, поступки и отношения с другими персонажами, его роль в сюжете;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 характеризовать образ лирического героя; определять стихотворный размер (на слух или письменно с построением схемы) в силлабо-тонической системе стихосложения (ямб, хорей, дактиль, амфибрахий, анапест), определять количество стоп;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характеризовать авторскую позицию и обосновывать свои выводы текстом произведения; определять стадии развития действия в эпическом произведении (экспозиция, завязка, кульминация, развязка); характеризовать особенности композиции эпического произведения;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выявлять в тексте художественные средства, использованные автором (в том числе сравнение, эпитет, метафору, олицетворение, гиперболу, аллегорию, антитезу, инверсию, риторические восклицания и вопросы), и характеризовать их роль в литературном произведении;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составлять устный и письменный текст на основе полученной информации; формулировать тезисы; составлять план прочитанного текста художественного или научного (литературоведческого) произведения, собственного высказывания (простой и сложный, тезисный, цитатный, вопросный);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участвовать в дискуссии о прочитанном; понимать и осмысливать чужую точку зрения и аргументированно отстаивать свою;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готовить развернутое сообщение на литературную тему с привлечением литературных источников, цифровых информационных ресурсов, с использованием слайдовой презентации;</w:t>
      </w:r>
    </w:p>
    <w:p w:rsidR="00C84FD9" w:rsidRPr="00F63964" w:rsidRDefault="00C84FD9" w:rsidP="00C8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964">
        <w:rPr>
          <w:rFonts w:ascii="Times New Roman" w:eastAsia="Times New Roman" w:hAnsi="Times New Roman" w:cs="Times New Roman"/>
          <w:bCs/>
          <w:sz w:val="24"/>
          <w:szCs w:val="24"/>
        </w:rPr>
        <w:t>– писать сочинения на литературную тему (с опорой на одно или несколько произведений одного писателя), сочинение-рассуждение на свободную (морально-этическую, философскую) тему с привлечением литературного материала (объемом сочинений не менее 150 слов).</w:t>
      </w:r>
    </w:p>
    <w:p w:rsidR="00C84FD9" w:rsidRPr="00F63964" w:rsidRDefault="00C84FD9" w:rsidP="00C84FD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64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C84FD9" w:rsidRPr="00F63964" w:rsidRDefault="00C84FD9" w:rsidP="00C8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Раздел 1. Введение</w:t>
      </w:r>
      <w:r w:rsidR="00BF4488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.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Литература как искусство слова.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Влияние литературы на формирование в человеке нравственного и эстетического чувства. Литературные роды (лирика, эпос, драма), жанровое образование. Движение жанров.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Теория литературы: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литературные роды.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Раздел 2. Русский фольклор </w:t>
      </w:r>
      <w:r w:rsidRPr="00F63964">
        <w:rPr>
          <w:rFonts w:ascii="Times New Roman" w:hAnsi="Times New Roman"/>
          <w:b/>
          <w:w w:val="101"/>
          <w:sz w:val="24"/>
          <w:szCs w:val="24"/>
          <w:lang w:val="ru-RU"/>
        </w:rPr>
        <w:t xml:space="preserve">Былины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i/>
          <w:color w:val="000000"/>
          <w:w w:val="101"/>
          <w:sz w:val="24"/>
          <w:szCs w:val="24"/>
          <w:lang w:val="ru-RU"/>
        </w:rPr>
        <w:t>«Святог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ор и Микула </w:t>
      </w:r>
      <w:proofErr w:type="spellStart"/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>Селянинович</w:t>
      </w:r>
      <w:proofErr w:type="spellEnd"/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», «Илья Муромец и Соловей   разбойник».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А.К. Толстой.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«Илья Муромец». </w:t>
      </w:r>
      <w:r w:rsidRPr="00F63964"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  <w:t>Былины как героические песни эпического характера, своеобразие их ритмико-мелодической организации. Былина и сказка.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богатырей.</w:t>
      </w:r>
    </w:p>
    <w:p w:rsidR="00A83C0C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Раздел 3. Древнерусская литература </w:t>
      </w:r>
    </w:p>
    <w:p w:rsidR="00BF4488" w:rsidRPr="00F63964" w:rsidRDefault="00C84FD9" w:rsidP="00BF44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</w:rPr>
        <w:t xml:space="preserve">Из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</w:rPr>
        <w:t xml:space="preserve">«Повести временных лет » («И вспомнил Олег коня своего»), «Повесть о Петре и </w:t>
      </w:r>
      <w:proofErr w:type="spellStart"/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</w:rPr>
        <w:t>Февронии</w:t>
      </w:r>
      <w:proofErr w:type="spellEnd"/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</w:rPr>
        <w:t xml:space="preserve"> Муромских». </w:t>
      </w:r>
      <w:r w:rsidR="00BF4488" w:rsidRPr="00F63964">
        <w:rPr>
          <w:rFonts w:ascii="Times New Roman" w:eastAsia="Calibri" w:hAnsi="Times New Roman" w:cs="Times New Roman"/>
          <w:sz w:val="24"/>
          <w:szCs w:val="24"/>
        </w:rPr>
        <w:t>Поучительный характер древнерусской литературы.</w:t>
      </w:r>
    </w:p>
    <w:p w:rsidR="00C84FD9" w:rsidRPr="00BF4488" w:rsidRDefault="00BF4488" w:rsidP="00BF4488">
      <w:pPr>
        <w:pStyle w:val="a4"/>
        <w:spacing w:line="240" w:lineRule="auto"/>
        <w:ind w:firstLine="709"/>
        <w:jc w:val="both"/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</w:pPr>
      <w:r w:rsidRPr="00BF4488">
        <w:rPr>
          <w:rFonts w:ascii="Times New Roman" w:hAnsi="Times New Roman"/>
          <w:sz w:val="24"/>
          <w:szCs w:val="24"/>
          <w:lang w:val="ru-RU"/>
        </w:rPr>
        <w:t xml:space="preserve">«Повесть о Петре и </w:t>
      </w:r>
      <w:proofErr w:type="spellStart"/>
      <w:r w:rsidRPr="00BF4488">
        <w:rPr>
          <w:rFonts w:ascii="Times New Roman" w:hAnsi="Times New Roman"/>
          <w:sz w:val="24"/>
          <w:szCs w:val="24"/>
          <w:lang w:val="ru-RU"/>
        </w:rPr>
        <w:t>Февронии</w:t>
      </w:r>
      <w:proofErr w:type="spellEnd"/>
      <w:r w:rsidRPr="00BF4488">
        <w:rPr>
          <w:rFonts w:ascii="Times New Roman" w:hAnsi="Times New Roman"/>
          <w:sz w:val="24"/>
          <w:szCs w:val="24"/>
          <w:lang w:val="ru-RU"/>
        </w:rPr>
        <w:t xml:space="preserve"> Муромских» Любовь к родине, образованность, твёрдость духа, религиозность.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  <w:t xml:space="preserve">Утверждение в литературе Древней Руси высоких нравственных идеалов: любви к ближнему, милосердия, жертвенности. Религиозный характер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древнерусской литературы. </w:t>
      </w:r>
      <w:r w:rsidRPr="00F63964">
        <w:rPr>
          <w:rFonts w:ascii="Times New Roman" w:hAnsi="Times New Roman"/>
          <w:w w:val="101"/>
          <w:sz w:val="24"/>
          <w:szCs w:val="24"/>
          <w:lang w:val="ru-RU"/>
        </w:rPr>
        <w:t>Нравственные заветы Древней Руси. Внимание к личности, гимн любви и верности.</w:t>
      </w:r>
    </w:p>
    <w:p w:rsidR="00A83C0C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Раздел 4. Литература 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</w:rPr>
        <w:t>XVIII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века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 xml:space="preserve">Классицизм и сентиментализм в русской литературе.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Социальная и нравственная проблематика произведений русских писателей </w:t>
      </w:r>
      <w:r w:rsidRPr="00F63964">
        <w:rPr>
          <w:rFonts w:ascii="Times New Roman" w:hAnsi="Times New Roman"/>
          <w:color w:val="000000"/>
          <w:w w:val="101"/>
          <w:sz w:val="24"/>
          <w:szCs w:val="24"/>
        </w:rPr>
        <w:t>XVIII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века. Обращение литературы к жизни и внутреннему миру «частного» человека. Отражение многообразия человеческих чувств, освоение темы «человек и природа».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М.В. ЛОМОНОСОВ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Жизнь и творчество (обзор).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i/>
          <w:color w:val="000000"/>
          <w:w w:val="101"/>
          <w:sz w:val="24"/>
          <w:szCs w:val="24"/>
          <w:lang w:val="ru-RU"/>
        </w:rPr>
        <w:t xml:space="preserve">Стихотворения: «О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вы, которых ожидает...» </w:t>
      </w:r>
      <w:r w:rsidRPr="00F63964">
        <w:rPr>
          <w:rFonts w:ascii="Times New Roman" w:hAnsi="Times New Roman"/>
          <w:b/>
          <w:i/>
          <w:color w:val="000000"/>
          <w:w w:val="101"/>
          <w:sz w:val="24"/>
          <w:szCs w:val="24"/>
          <w:lang w:val="ru-RU"/>
        </w:rPr>
        <w:t>(из о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ды «На день восшествия на всероссийский престол ее </w:t>
      </w:r>
      <w:proofErr w:type="gramStart"/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величества государыни императрицы Елизаветы Петровны</w:t>
      </w:r>
      <w:proofErr w:type="gramEnd"/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 1747 года»), «Предисловие о пользе книг церковных в российском языке» </w:t>
      </w:r>
      <w:r w:rsidRPr="00F63964">
        <w:rPr>
          <w:rFonts w:ascii="Times New Roman" w:hAnsi="Times New Roman"/>
          <w:b/>
          <w:i/>
          <w:color w:val="000000"/>
          <w:w w:val="101"/>
          <w:sz w:val="24"/>
          <w:szCs w:val="24"/>
          <w:lang w:val="ru-RU"/>
        </w:rPr>
        <w:t xml:space="preserve">(отрывок).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Д.И. ФОНВИЗИН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Жизнь и творчество (обзор).</w:t>
      </w:r>
    </w:p>
    <w:p w:rsidR="00BF4488" w:rsidRPr="00BF4488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Комедия </w:t>
      </w:r>
      <w:r w:rsidRPr="00F63964">
        <w:rPr>
          <w:rFonts w:ascii="Times New Roman" w:hAnsi="Times New Roman"/>
          <w:b/>
          <w:iCs/>
          <w:color w:val="000000"/>
          <w:w w:val="101"/>
          <w:sz w:val="24"/>
          <w:szCs w:val="24"/>
          <w:lang w:val="ru-RU"/>
        </w:rPr>
        <w:t>«Недоросль».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 </w:t>
      </w:r>
      <w:proofErr w:type="spellStart"/>
      <w:r w:rsidR="00BF4488" w:rsidRPr="00BF4488">
        <w:rPr>
          <w:rFonts w:ascii="Times New Roman" w:hAnsi="Times New Roman"/>
          <w:sz w:val="24"/>
          <w:szCs w:val="24"/>
          <w:lang w:val="ru-RU"/>
        </w:rPr>
        <w:t>Д.И.Фонвизин</w:t>
      </w:r>
      <w:proofErr w:type="spellEnd"/>
      <w:r w:rsidR="00BF4488" w:rsidRPr="00BF4488">
        <w:rPr>
          <w:rFonts w:ascii="Times New Roman" w:hAnsi="Times New Roman"/>
          <w:sz w:val="24"/>
          <w:szCs w:val="24"/>
          <w:lang w:val="ru-RU"/>
        </w:rPr>
        <w:t xml:space="preserve">. «Недоросль». Своеобразие пьесы и ее основной конфликт. </w:t>
      </w:r>
      <w:r w:rsidR="00BF4488" w:rsidRPr="003F7EAE">
        <w:rPr>
          <w:rFonts w:ascii="Times New Roman" w:hAnsi="Times New Roman"/>
          <w:sz w:val="24"/>
          <w:szCs w:val="24"/>
          <w:lang w:val="ru-RU"/>
        </w:rPr>
        <w:t>Образование и образованность; воспитание и семья.</w:t>
      </w:r>
    </w:p>
    <w:p w:rsidR="00A83C0C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Литература 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</w:rPr>
        <w:t>XIX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века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Романтизм и реализм в русской литературе 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</w:rPr>
        <w:t>XIX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века.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Проблематика произведений: человек и мир, человек и общество, человек и история. Свобода и ответственность личности. Образ «маленького человека». Обращение русских писателей к историческому прошлому Отечества. Размышления о национальном характере. Нравственный смысл исторических сюжетов.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sz w:val="24"/>
          <w:szCs w:val="24"/>
          <w:lang w:val="ru-RU"/>
        </w:rPr>
        <w:t>А.С. ПУШКИН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Жизнь и творчество (обзор).</w:t>
      </w:r>
    </w:p>
    <w:p w:rsidR="00C84FD9" w:rsidRPr="00BF4488" w:rsidRDefault="00BF4488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</w:pPr>
      <w:r w:rsidRPr="00BF4488">
        <w:rPr>
          <w:rFonts w:ascii="Times New Roman" w:hAnsi="Times New Roman"/>
          <w:sz w:val="24"/>
          <w:szCs w:val="24"/>
          <w:lang w:val="ru-RU"/>
        </w:rPr>
        <w:t xml:space="preserve"> «Полтава»: образ Петра и тема России в поэме. Изображение «массы» и персоналий поэмы.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М.Ю. ЛЕРМОНТОВ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Жизнь и творчество (обзор).</w:t>
      </w:r>
    </w:p>
    <w:p w:rsidR="00BF4488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Стихотворения: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«Родина», «Песня про царя Ивана Васильевича...».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Родина в лирическом произведении.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Н.В. ГОГОЛЬ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Слово о писателе.</w:t>
      </w:r>
    </w:p>
    <w:p w:rsidR="00BF4488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Повесть «Шинель».</w:t>
      </w:r>
      <w:r w:rsidR="00BF4488" w:rsidRPr="00BF44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F4488" w:rsidRPr="00BF4488">
        <w:rPr>
          <w:rFonts w:ascii="Times New Roman" w:hAnsi="Times New Roman"/>
          <w:sz w:val="24"/>
          <w:szCs w:val="24"/>
          <w:lang w:val="ru-RU"/>
        </w:rPr>
        <w:t>Н.В.Гоголь</w:t>
      </w:r>
      <w:proofErr w:type="spellEnd"/>
      <w:r w:rsidR="00BF4488" w:rsidRPr="00BF4488">
        <w:rPr>
          <w:rFonts w:ascii="Times New Roman" w:hAnsi="Times New Roman"/>
          <w:sz w:val="24"/>
          <w:szCs w:val="24"/>
          <w:lang w:val="ru-RU"/>
        </w:rPr>
        <w:t xml:space="preserve"> в Петербурге. Изображение чиновничества и жизни «маленького человека».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«Шинель» как одна из «петербургских повестей». </w:t>
      </w:r>
      <w:r w:rsidR="00BF4488" w:rsidRPr="003F7EAE">
        <w:rPr>
          <w:rFonts w:ascii="Times New Roman" w:hAnsi="Times New Roman"/>
          <w:sz w:val="24"/>
          <w:szCs w:val="24"/>
          <w:lang w:val="ru-RU"/>
        </w:rPr>
        <w:t>«Шинель»: основной конфликт; трагическое и комическое. Образ Акакия Акакиевича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И.С. ТУРГЕНЕВ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Слово о писателе.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Общая характери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 xml:space="preserve">стика книги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«Записки охотника».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Многообразие и сложность характеров крестьян в изображении И.С. Тургенева.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Рассказы: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«Хорь и </w:t>
      </w:r>
      <w:proofErr w:type="spellStart"/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Калиныч</w:t>
      </w:r>
      <w:proofErr w:type="spellEnd"/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» </w:t>
      </w:r>
      <w:r w:rsidRPr="00F63964">
        <w:rPr>
          <w:rFonts w:ascii="Times New Roman" w:hAnsi="Times New Roman"/>
          <w:b/>
          <w:i/>
          <w:color w:val="000000"/>
          <w:w w:val="101"/>
          <w:sz w:val="24"/>
          <w:szCs w:val="24"/>
          <w:lang w:val="ru-RU"/>
        </w:rPr>
        <w:t xml:space="preserve">и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«Певцы»</w:t>
      </w:r>
      <w:r w:rsidRPr="00F63964">
        <w:rPr>
          <w:rFonts w:ascii="Times New Roman" w:hAnsi="Times New Roman"/>
          <w:b/>
          <w:i/>
          <w:color w:val="000000"/>
          <w:w w:val="101"/>
          <w:sz w:val="24"/>
          <w:szCs w:val="24"/>
          <w:lang w:val="ru-RU"/>
        </w:rPr>
        <w:t>.</w:t>
      </w:r>
      <w:r w:rsidRPr="00F63964">
        <w:rPr>
          <w:rFonts w:ascii="Times New Roman" w:hAnsi="Times New Roman"/>
          <w:i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Отражение существенных черт русского национального характера в рассказах. Авторские раздумья о жизни народа. Роль психологической детали. Мастерство пейзажа.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>Н.А. НЕКРАСОВ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Слово о поэте.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Стихотворения: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«Вчерашний день, часу 6 шестом...», «Железная дорога», «Размышления у парадного подъезда», </w:t>
      </w:r>
      <w:r w:rsidRPr="00F63964"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  <w:t>Народные характеры и судьбы в стихотворениях Некрасова. Повествовательное начало в лирике Некрасова.</w:t>
      </w:r>
      <w:r w:rsidR="00BF4488" w:rsidRPr="00BF4488">
        <w:rPr>
          <w:rFonts w:ascii="Times New Roman" w:hAnsi="Times New Roman"/>
          <w:sz w:val="24"/>
          <w:szCs w:val="24"/>
          <w:lang w:val="ru-RU"/>
        </w:rPr>
        <w:t xml:space="preserve"> Доля народная – основная тема произведений поэта. </w:t>
      </w:r>
      <w:r w:rsidR="00BF4488" w:rsidRPr="003F7EAE">
        <w:rPr>
          <w:rFonts w:ascii="Times New Roman" w:hAnsi="Times New Roman"/>
          <w:sz w:val="24"/>
          <w:szCs w:val="24"/>
          <w:lang w:val="ru-RU"/>
        </w:rPr>
        <w:t xml:space="preserve">«Железная дорога», </w:t>
      </w:r>
      <w:r w:rsidR="00BF4488" w:rsidRPr="003F7EAE"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  <w:t>«Размышления у парадного подъезда»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М.Е. САЛТЫКОВ-ЩЕДРИН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Сказки: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«Повесть о том, как один мужик двух генералов прокормил», «Дикий помещик»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, «Премудрый пескарь».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Особенности сюжетов и проблематики «сказ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ок для детей изрядного возраста». Обличие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 Эзопов язык. Аллегория, фантастика, фольклорные мотивы в сказках.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Л.Н. ТОЛСТОЙ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C84FD9" w:rsidRPr="009E613C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Рассказ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«Севастополь в декабре месяце»: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человек и война, жизнь и смерть, героизм, подвиг,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защита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Отечества — основные темы рассказа. Образы защитников Севастополя. Авторское отношение к героям.</w:t>
      </w:r>
      <w:r w:rsidR="009E613C" w:rsidRPr="009E613C">
        <w:rPr>
          <w:rFonts w:ascii="Times New Roman" w:hAnsi="Times New Roman"/>
          <w:sz w:val="24"/>
          <w:szCs w:val="24"/>
          <w:lang w:val="ru-RU"/>
        </w:rPr>
        <w:t xml:space="preserve"> «Севастополь в декабре месяце»: человек и война,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  <w:lang w:val="ru-RU"/>
        </w:rPr>
        <w:t>Н.С. ЛЕСКОВ</w:t>
      </w:r>
    </w:p>
    <w:p w:rsidR="00C84FD9" w:rsidRPr="009E613C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  <w:r w:rsidR="009E613C" w:rsidRPr="009E613C">
        <w:rPr>
          <w:rFonts w:ascii="Times New Roman" w:hAnsi="Times New Roman"/>
          <w:sz w:val="24"/>
          <w:szCs w:val="24"/>
          <w:lang w:val="ru-RU"/>
        </w:rPr>
        <w:t>«Лесков – писатель будущего».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  <w:lang w:val="ru-RU"/>
        </w:rPr>
        <w:t>А.А. ФЕТ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Стихотворения: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«Вечер», «Зреет рожь над маркой нивой...».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Общечеловеческое в лирике; наблюдательность, чувства добрые; красота земли; стихотворение-медитация.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А.П. ЧЕХОВ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9E613C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Рассказы: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«Хамелеон», «Смерть чиновника». </w:t>
      </w:r>
      <w:r w:rsidR="009E613C" w:rsidRPr="009E613C">
        <w:rPr>
          <w:rFonts w:ascii="Times New Roman" w:hAnsi="Times New Roman"/>
          <w:sz w:val="24"/>
          <w:szCs w:val="24"/>
          <w:lang w:val="ru-RU"/>
        </w:rPr>
        <w:t>Антон Павлович Чехов. «Хамелеон». Разоблачение беспринципности, корыстолюбия.</w:t>
      </w:r>
    </w:p>
    <w:p w:rsidR="009E613C" w:rsidRPr="009E613C" w:rsidRDefault="009E613C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</w:pPr>
      <w:r w:rsidRPr="009E613C">
        <w:rPr>
          <w:rFonts w:ascii="Times New Roman" w:hAnsi="Times New Roman"/>
          <w:sz w:val="24"/>
          <w:szCs w:val="24"/>
          <w:lang w:val="ru-RU"/>
        </w:rPr>
        <w:t>«Смерть чиновника». Чинопочитание, самоуничижение.</w:t>
      </w:r>
    </w:p>
    <w:p w:rsidR="00C84FD9" w:rsidRDefault="009E613C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  <w:lang w:val="ru-RU"/>
        </w:rPr>
        <w:t xml:space="preserve"> </w:t>
      </w:r>
      <w:r w:rsidR="00C84FD9"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  <w:lang w:val="ru-RU"/>
        </w:rPr>
        <w:t xml:space="preserve">Раздел 5. Произведения русских поэтов </w:t>
      </w:r>
      <w:r w:rsidR="00C84FD9"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XIX</w:t>
      </w:r>
      <w:r w:rsidR="00C84FD9"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  <w:lang w:val="ru-RU"/>
        </w:rPr>
        <w:t xml:space="preserve"> века о России</w:t>
      </w:r>
    </w:p>
    <w:p w:rsidR="009E613C" w:rsidRPr="009E613C" w:rsidRDefault="009E613C" w:rsidP="009E613C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lang w:val="ru-RU"/>
        </w:rPr>
      </w:pPr>
      <w:r w:rsidRPr="009E613C">
        <w:rPr>
          <w:rFonts w:ascii="Times New Roman" w:hAnsi="Times New Roman"/>
          <w:b/>
          <w:color w:val="000000"/>
          <w:w w:val="101"/>
          <w:lang w:val="ru-RU"/>
        </w:rPr>
        <w:t>«И.А. БУНИН</w:t>
      </w:r>
    </w:p>
    <w:p w:rsidR="009E613C" w:rsidRPr="00F63964" w:rsidRDefault="009E613C" w:rsidP="009E613C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Стихотворение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«Догорел апрельский светлый вечер...».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Человек и природа в стихах И. Бунина, размышления о свое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 xml:space="preserve">образии поэзии. </w:t>
      </w:r>
    </w:p>
    <w:p w:rsidR="009E613C" w:rsidRPr="00F63964" w:rsidRDefault="009E613C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А.С. Пушкин.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>«Два чувства дивно близки нам...»</w:t>
      </w:r>
      <w:r w:rsidRPr="00F63964"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  <w:t>.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Н.М. Языков.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«Песня». 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И.С. Никитин.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>«Русь».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А.Н. Майков.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>«Нива».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А.К. Толстой.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>«Край ты мой, родимый край...»</w:t>
      </w:r>
    </w:p>
    <w:p w:rsidR="00A83C0C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Раздел 6. Литература XX</w:t>
      </w:r>
      <w:r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  <w:lang w:val="ru-RU"/>
        </w:rPr>
        <w:t xml:space="preserve"> века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lastRenderedPageBreak/>
        <w:t xml:space="preserve">Обращение писателей </w:t>
      </w:r>
      <w:r w:rsidRPr="00F63964">
        <w:rPr>
          <w:rFonts w:ascii="Times New Roman" w:hAnsi="Times New Roman"/>
          <w:bCs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/>
          <w:b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века к художественному опыту своих предшественников. Исторические события, их восприятие современниками. Своеобразие русской поэзии </w:t>
      </w:r>
      <w:r w:rsidRPr="00F63964">
        <w:rPr>
          <w:rFonts w:ascii="Times New Roman" w:hAnsi="Times New Roman"/>
          <w:bCs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/>
          <w:bCs/>
          <w:color w:val="000000"/>
          <w:w w:val="101"/>
          <w:sz w:val="24"/>
          <w:szCs w:val="24"/>
          <w:lang w:val="ru-RU"/>
        </w:rPr>
        <w:t xml:space="preserve"> века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. Художественные искания русских писателей </w:t>
      </w:r>
      <w:r w:rsidRPr="00F63964">
        <w:rPr>
          <w:rFonts w:ascii="Times New Roman" w:hAnsi="Times New Roman"/>
          <w:bCs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/>
          <w:bCs/>
          <w:color w:val="000000"/>
          <w:w w:val="101"/>
          <w:sz w:val="24"/>
          <w:szCs w:val="24"/>
          <w:lang w:val="ru-RU"/>
        </w:rPr>
        <w:t xml:space="preserve"> века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. Человек и история в литературе </w:t>
      </w:r>
      <w:r w:rsidRPr="00F63964">
        <w:rPr>
          <w:rFonts w:ascii="Times New Roman" w:hAnsi="Times New Roman"/>
          <w:bCs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/>
          <w:b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века: проблема выбора пути. 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М. ГОРЬКИЙ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Повесть </w:t>
      </w:r>
      <w:r w:rsidRPr="00F63964">
        <w:rPr>
          <w:rFonts w:ascii="Times New Roman" w:hAnsi="Times New Roman"/>
          <w:b/>
          <w:iCs/>
          <w:color w:val="000000"/>
          <w:w w:val="101"/>
          <w:sz w:val="24"/>
          <w:szCs w:val="24"/>
          <w:lang w:val="ru-RU"/>
        </w:rPr>
        <w:t>«Детство»</w:t>
      </w:r>
      <w:r w:rsidRPr="00F63964"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(главы по выбору). Традиции Л.Н. Толстого, их переосмысление Горьким. «Свинцовые мерзости жизни» и живая душа русского человека. Изображение внутреннего мира подростка. Активность авторской позиции.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А.И. КУПРИН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Рассказы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«Куст сирени», «</w:t>
      </w:r>
      <w:proofErr w:type="gramStart"/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А</w:t>
      </w:r>
      <w:proofErr w:type="spellStart"/>
      <w:proofErr w:type="gramEnd"/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</w:rPr>
        <w:t>lles</w:t>
      </w:r>
      <w:proofErr w:type="spellEnd"/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!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Взаимопонимание, взаимо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выручка, чувство локтя в понимании автора и его героя. Основ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ная сюжетная линия рассказов и подтекст; художественная идея.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В.В. МАЯКОВСКИЙ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поэте.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Стихотворение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«Необычайное приключение, бывшее с Вла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softHyphen/>
        <w:t>димиром Маяковским летом на даче».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  <w:t>Реальное и фантастическое в сюжете произведения. Представление поэта о сущности творчества. Особенности поэтического языка Маяковского. Роль рифмы.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С.А. ЕСЕНИН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поэте.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Стихотворения: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«Отговорила роща золотая...», «Я покинул родимый дом...».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Тематика лирических стихотворений; лирическое «я» и образ автора. Человек и природа, чувство ро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дины, эмоциональное богатство лирического героя в стихотво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рениях поэта.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И.С. ШМЕЛЕВ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Рассказ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«Русская песня».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Основные сюжетные линии рас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сказа. Проблематика и художественная идея. Национальный характер в изображении писателя.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М.М. ПРИШВИН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Рассказ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«Москва-река».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Тема и основная мысль. Родина, человек и природа в рассказе. Образ рассказчика.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К.Г. ПАУСТОВСКИЙ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Слово о писателе.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Повесть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«Мещерская сторона» 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(главы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«Обыкновенная зе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softHyphen/>
        <w:t>мля», «Первое знакомство», «Леса», «Луга», «Бескорыстие»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).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Чтение и обсуждение фрагментов, воссоздающих мир природы; человек и природа;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малая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родина; образ рассказ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чика в произведении.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Н.А. ЗАБОЛОЦКИЙ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lastRenderedPageBreak/>
        <w:t xml:space="preserve">Слово о поэте.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Стихотворение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«Не позволяй душе лениться...».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Тема стихотворения и его художественная идея. Духовность, ду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ховный труд — основное нравственное достоинство человека. Выразительно-художественные сред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ства речи (риторическое восклицание, метафора), морфологи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ческие средства (роль глаголов и местоимений).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iCs/>
          <w:color w:val="000000"/>
          <w:w w:val="101"/>
          <w:sz w:val="24"/>
          <w:szCs w:val="24"/>
          <w:lang w:val="ru-RU"/>
        </w:rPr>
        <w:t>и комического, народность языка «Книги о бойце».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Лирика поэтов-участников Великой Отечественной войны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Н.П. Майоров.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«Творчество»;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Б.А. </w:t>
      </w:r>
      <w:proofErr w:type="spellStart"/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Богатков</w:t>
      </w:r>
      <w:proofErr w:type="spellEnd"/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«Повестка»; </w:t>
      </w:r>
      <w:proofErr w:type="spellStart"/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М.Джалиль</w:t>
      </w:r>
      <w:proofErr w:type="spellEnd"/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>«Последняя песня»;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Вс. Н. Л о б о д а.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«Начало».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Особенности восприятия жиз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ни в творчестве поэтов предвоенного поколения. Военные «будни» в стихотворениях поэтов — участников войны.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Б.Л. ВАСИЛЬЕВ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Слово о писателе.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Рассказы: «Летят мои кони» (Отрывок),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 xml:space="preserve">«Экспонат №...».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Название рассказа и его роль для понимания художественной идеи произведения, проблема истинного и ложного. Разоблачение равнодушия, нравствен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>ной убогости, лицемерия. Рассказчик и его роль в повествовании.</w:t>
      </w:r>
    </w:p>
    <w:p w:rsidR="00C84FD9" w:rsidRPr="00F63964" w:rsidRDefault="00C84FD9" w:rsidP="00C84F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В.М. ШУКШИН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Краткие сведения о писателе.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«Чудаки» и «чудики» в рас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softHyphen/>
        <w:t xml:space="preserve">сказах В.М. Шукшина. «Слово о малой родине». Раздумья об отчем крае и его месте в жизни человека. 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Рассказ </w:t>
      </w:r>
      <w:r w:rsidRPr="00F63964">
        <w:rPr>
          <w:rFonts w:ascii="Times New Roman" w:hAnsi="Times New Roman"/>
          <w:b/>
          <w:i/>
          <w:iCs/>
          <w:color w:val="000000"/>
          <w:w w:val="101"/>
          <w:sz w:val="24"/>
          <w:szCs w:val="24"/>
          <w:lang w:val="ru-RU"/>
        </w:rPr>
        <w:t>«Микроскоп».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Внутренняя простота и нравственная высота героя. Способы создания характера.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Русские поэты </w:t>
      </w:r>
      <w:r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/>
          <w:b/>
          <w:bCs/>
          <w:color w:val="000000"/>
          <w:w w:val="101"/>
          <w:sz w:val="24"/>
          <w:szCs w:val="24"/>
          <w:lang w:val="ru-RU"/>
        </w:rPr>
        <w:t xml:space="preserve"> </w:t>
      </w:r>
      <w:r w:rsidRPr="00F63964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века о России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А.А. Ахматова.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«Мне голос был. Он звал </w:t>
      </w:r>
      <w:proofErr w:type="spellStart"/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>утешно</w:t>
      </w:r>
      <w:proofErr w:type="spellEnd"/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...»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М.И. Цветаева.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«Рябину рубили зорькою...»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Я.В. Смеляков.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«История».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А.И. Фатьянов.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«Давно мы дома не были...»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А.Я. Яшин.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«Не разучился ль...»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А.А. Вознесенский.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 xml:space="preserve">«Муромский сруб». 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А.Д. Дементьев. </w:t>
      </w:r>
      <w:r w:rsidRPr="00F63964">
        <w:rPr>
          <w:rFonts w:ascii="Times New Roman" w:hAnsi="Times New Roman"/>
          <w:i/>
          <w:iCs/>
          <w:color w:val="000000"/>
          <w:w w:val="101"/>
          <w:sz w:val="24"/>
          <w:szCs w:val="24"/>
          <w:lang w:val="ru-RU"/>
        </w:rPr>
        <w:t>«Волга».</w:t>
      </w:r>
    </w:p>
    <w:p w:rsidR="00C84FD9" w:rsidRPr="00F63964" w:rsidRDefault="00C84FD9" w:rsidP="00C84FD9">
      <w:pPr>
        <w:pStyle w:val="a4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val="ru-RU"/>
        </w:rPr>
      </w:pP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Своеобразие раскрытия темы России в стихах поэтов </w:t>
      </w:r>
      <w:r w:rsidRPr="00F63964">
        <w:rPr>
          <w:rFonts w:ascii="Times New Roman" w:hAnsi="Times New Roman"/>
          <w:color w:val="000000"/>
          <w:w w:val="101"/>
          <w:sz w:val="24"/>
          <w:szCs w:val="24"/>
        </w:rPr>
        <w:t>XX</w:t>
      </w:r>
      <w:r w:rsidRPr="00F63964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века.</w:t>
      </w:r>
    </w:p>
    <w:p w:rsidR="00C84FD9" w:rsidRPr="00F63964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ind w:left="220" w:firstLine="33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D9" w:rsidRPr="00F63964" w:rsidRDefault="00C84FD9" w:rsidP="00C84FD9">
      <w:pPr>
        <w:rPr>
          <w:rFonts w:ascii="Times New Roman" w:hAnsi="Times New Roman" w:cs="Times New Roman"/>
          <w:bCs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D9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F4" w:rsidRDefault="000020F4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F4" w:rsidRDefault="000020F4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F4" w:rsidRDefault="000020F4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F4" w:rsidRDefault="000020F4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F4" w:rsidRDefault="000020F4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F4" w:rsidRDefault="000020F4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F4" w:rsidRDefault="000020F4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F4" w:rsidRDefault="000020F4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АВТОНОМНАЯ </w:t>
      </w:r>
      <w:r w:rsidRPr="00F63964">
        <w:rPr>
          <w:rFonts w:ascii="Times New Roman" w:hAnsi="Times New Roman" w:cs="Times New Roman"/>
          <w:b/>
          <w:bCs/>
          <w:caps/>
          <w:sz w:val="24"/>
          <w:szCs w:val="24"/>
        </w:rPr>
        <w:t>НЕКОММЕРЧЕСКАЯ профессиональнаяОБРАЗОВАТЕЛЬНАЯ</w:t>
      </w:r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</w:t>
      </w:r>
    </w:p>
    <w:p w:rsidR="00C84FD9" w:rsidRPr="00F63964" w:rsidRDefault="00C84FD9" w:rsidP="00C84FD9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 xml:space="preserve"> «ДАЛЬНЕВОСТОЧНЫЙ ЦЕНТР НЕПРЕРЫВНОГО ОБРАЗОВАНИЯ»</w:t>
      </w:r>
    </w:p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3964">
        <w:rPr>
          <w:rFonts w:ascii="Times New Roman" w:hAnsi="Times New Roman" w:cs="Times New Roman"/>
          <w:b/>
          <w:bCs/>
          <w:sz w:val="24"/>
          <w:szCs w:val="24"/>
        </w:rPr>
        <w:t>(МЛШ)</w:t>
      </w:r>
    </w:p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4FD9" w:rsidRPr="00F63964" w:rsidRDefault="00C84FD9" w:rsidP="00C84FD9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4580" w:type="dxa"/>
        <w:tblLook w:val="00A0" w:firstRow="1" w:lastRow="0" w:firstColumn="1" w:lastColumn="0" w:noHBand="0" w:noVBand="0"/>
      </w:tblPr>
      <w:tblGrid>
        <w:gridCol w:w="4785"/>
      </w:tblGrid>
      <w:tr w:rsidR="00C84FD9" w:rsidRPr="00F63964" w:rsidTr="0083772E">
        <w:tc>
          <w:tcPr>
            <w:tcW w:w="4785" w:type="dxa"/>
          </w:tcPr>
          <w:p w:rsidR="00C84FD9" w:rsidRPr="00F63964" w:rsidRDefault="00C84FD9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C84FD9" w:rsidRPr="00F63964" w:rsidTr="0083772E">
        <w:tc>
          <w:tcPr>
            <w:tcW w:w="4785" w:type="dxa"/>
          </w:tcPr>
          <w:p w:rsidR="00C84FD9" w:rsidRPr="00F63964" w:rsidRDefault="00C84FD9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C84FD9" w:rsidRPr="00F63964" w:rsidRDefault="00C84FD9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FD9" w:rsidRPr="00F63964" w:rsidTr="0083772E">
        <w:tc>
          <w:tcPr>
            <w:tcW w:w="4785" w:type="dxa"/>
          </w:tcPr>
          <w:p w:rsidR="00C84FD9" w:rsidRPr="00F63964" w:rsidRDefault="00C84FD9" w:rsidP="008377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___________М.Н. Артеменко</w:t>
            </w:r>
          </w:p>
        </w:tc>
      </w:tr>
    </w:tbl>
    <w:p w:rsidR="00C84FD9" w:rsidRPr="00F63964" w:rsidRDefault="00C84FD9" w:rsidP="00C84FD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63964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964">
        <w:rPr>
          <w:rFonts w:ascii="Times New Roman" w:hAnsi="Times New Roman" w:cs="Times New Roman"/>
          <w:b/>
          <w:sz w:val="24"/>
          <w:szCs w:val="24"/>
        </w:rPr>
        <w:t>на 2019- 2020 учебный год</w:t>
      </w: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964">
        <w:rPr>
          <w:rFonts w:ascii="Times New Roman" w:hAnsi="Times New Roman" w:cs="Times New Roman"/>
          <w:b/>
          <w:sz w:val="24"/>
          <w:szCs w:val="24"/>
        </w:rPr>
        <w:t xml:space="preserve">по  родной </w:t>
      </w:r>
      <w:r w:rsidRPr="00F63964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</w:p>
    <w:p w:rsidR="00C84FD9" w:rsidRPr="00F63964" w:rsidRDefault="00C84FD9" w:rsidP="00C84F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964">
        <w:rPr>
          <w:rFonts w:ascii="Times New Roman" w:hAnsi="Times New Roman" w:cs="Times New Roman"/>
          <w:b/>
          <w:sz w:val="24"/>
          <w:szCs w:val="24"/>
        </w:rPr>
        <w:t>для 7</w:t>
      </w:r>
      <w:r w:rsidRPr="00F63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C84FD9" w:rsidRPr="00F63964" w:rsidRDefault="00C84FD9" w:rsidP="00C8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84FD9" w:rsidRPr="00F63964" w:rsidRDefault="00C84FD9" w:rsidP="00C8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76"/>
        <w:gridCol w:w="992"/>
      </w:tblGrid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C84FD9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BF44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4488" w:rsidRPr="00F63964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 xml:space="preserve"> Литература как искусство слова.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D72A9C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Знакомство со структурой и особенностями учебника. Литературные роды (лирика, эпос, драма)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BF4488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D72A9C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276" w:type="dxa"/>
          </w:tcPr>
          <w:p w:rsidR="00C84FD9" w:rsidRPr="00F63964" w:rsidRDefault="00D72A9C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D72A9C" w:rsidP="008377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былине народных представлений о нравственности (сила и доброта, ум и мудрость).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D72A9C" w:rsidP="008377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276" w:type="dxa"/>
          </w:tcPr>
          <w:p w:rsidR="00C84FD9" w:rsidRPr="00F63964" w:rsidRDefault="00D72A9C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72A9C" w:rsidRPr="00F63964" w:rsidRDefault="00D72A9C" w:rsidP="00D7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Поучительный характер древнерусской литературы.</w:t>
            </w:r>
          </w:p>
          <w:p w:rsidR="00C84FD9" w:rsidRPr="00F63964" w:rsidRDefault="00D72A9C" w:rsidP="00D72A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Муромских» Любовь к родине, образованность, твёрдость духа, религиозность.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D72A9C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XVIII века</w:t>
            </w:r>
          </w:p>
        </w:tc>
        <w:tc>
          <w:tcPr>
            <w:tcW w:w="1276" w:type="dxa"/>
          </w:tcPr>
          <w:p w:rsidR="00C84FD9" w:rsidRPr="00F63964" w:rsidRDefault="00567F03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567F03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Жизнь и судьба поэта, просветителя и учёного. Теория о трёх штилях.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567F03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Д.И.Фонвизин. «Недоросль». Своеобразие пьесы и ее основной конфликт.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567F03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образованность; воспитание и семья.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567F03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XIX века</w:t>
            </w:r>
          </w:p>
        </w:tc>
        <w:tc>
          <w:tcPr>
            <w:tcW w:w="1276" w:type="dxa"/>
          </w:tcPr>
          <w:p w:rsidR="00C84FD9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</w:tcPr>
          <w:p w:rsidR="00567F03" w:rsidRPr="00F63964" w:rsidRDefault="00567F03" w:rsidP="00567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А.С.Пушкин. Творческая биография.</w:t>
            </w:r>
          </w:p>
          <w:p w:rsidR="00C84FD9" w:rsidRPr="00F63964" w:rsidRDefault="00C84FD9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567F03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«Полтава»: образ Петра и тема России в поэме. Изображение «массы» и персоналий поэмы.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567F03" w:rsidRPr="00F63964" w:rsidRDefault="00567F03" w:rsidP="00567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М.Ю.Лермонтов. </w:t>
            </w:r>
          </w:p>
          <w:p w:rsidR="00C84FD9" w:rsidRPr="00F63964" w:rsidRDefault="00567F03" w:rsidP="0056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Родина в лирическом и эпическом произведении;</w:t>
            </w:r>
          </w:p>
        </w:tc>
        <w:tc>
          <w:tcPr>
            <w:tcW w:w="1276" w:type="dxa"/>
          </w:tcPr>
          <w:p w:rsidR="00C84FD9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C84FD9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B4" w:rsidRPr="00F6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567F03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 в Петербурге. Изображение чиновничества и жизни «маленького человека».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C84FD9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B4"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567F03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«Шинель»: основной конфликт; трагическое и комическое. Образ Акакия Акакиевича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C84FD9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B4"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67F03" w:rsidRPr="00F63964" w:rsidRDefault="00567F03" w:rsidP="00567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И. С. Тургенев. Рассказ о жизни писателя в 60-е годы. Общая характеристика книги «Записки охотника».</w:t>
            </w:r>
          </w:p>
          <w:p w:rsidR="00C84FD9" w:rsidRPr="00F63964" w:rsidRDefault="00567F03" w:rsidP="0056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«Хорь и </w:t>
            </w:r>
            <w:proofErr w:type="spellStart"/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»: природный ум, трудолюбие, смекалка, талант.</w:t>
            </w:r>
            <w:r w:rsidR="00C84FD9"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C84FD9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B4" w:rsidRPr="00F6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2E43B4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Н.А.Некрасов. Доля народная – основная тема произведений поэта. «Железная дорога», </w:t>
            </w:r>
            <w:r w:rsidRPr="00F63964">
              <w:rPr>
                <w:rFonts w:ascii="Times New Roman" w:eastAsia="Calibri" w:hAnsi="Times New Roman" w:cs="Times New Roman"/>
                <w:iCs/>
                <w:color w:val="000000"/>
                <w:w w:val="101"/>
                <w:sz w:val="24"/>
                <w:szCs w:val="24"/>
              </w:rPr>
              <w:t>«Размышления у парадного подъезда»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C84FD9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B4" w:rsidRPr="00F6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2E43B4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М. Е. Салтыков - Щедрин. «Повесть о том, как один мужик двух генералов прокормил».  Своеобразие сюжета; проблематика сказки.</w:t>
            </w:r>
          </w:p>
        </w:tc>
        <w:tc>
          <w:tcPr>
            <w:tcW w:w="1276" w:type="dxa"/>
          </w:tcPr>
          <w:p w:rsidR="00C84FD9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2E43B4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 – участник обороны Севастополя. Творческая история «Севастопольских рассказов».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84FD9" w:rsidRPr="00F63964" w:rsidRDefault="00C84FD9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B4" w:rsidRPr="00F6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2E43B4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«Севастополь в декабре месяце»: человек и война,</w:t>
            </w:r>
          </w:p>
        </w:tc>
        <w:tc>
          <w:tcPr>
            <w:tcW w:w="1276" w:type="dxa"/>
          </w:tcPr>
          <w:p w:rsidR="00C84FD9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4FD9" w:rsidRPr="00F63964" w:rsidRDefault="00C84FD9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3B4" w:rsidRPr="00F6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9E613C" w:rsidP="002E4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. «Лесков – писатель будущего».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C84FD9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  <w:tc>
          <w:tcPr>
            <w:tcW w:w="5812" w:type="dxa"/>
            <w:shd w:val="clear" w:color="auto" w:fill="auto"/>
          </w:tcPr>
          <w:p w:rsidR="009E613C" w:rsidRPr="00F63964" w:rsidRDefault="009E613C" w:rsidP="009E6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А.А. Фет. Русская природа в стихотворениях: «Вечер», «Зреет рожь над жаркой нивой».</w:t>
            </w:r>
          </w:p>
          <w:p w:rsidR="00C84FD9" w:rsidRPr="00F63964" w:rsidRDefault="009E613C" w:rsidP="009E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Общечеловеческое в лирике.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84FD9" w:rsidRPr="00F63964" w:rsidRDefault="00C84FD9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6B7A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2E43B4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Антон Павлович Чехов. «Хамелеон». Разоблачение беспринципности, корыстолюбия.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6B7A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6B7A77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6B7A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«Смерть чиновника». Чинопочитание, самоуничижение.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A77" w:rsidRPr="00F63964" w:rsidTr="0083772E">
        <w:tc>
          <w:tcPr>
            <w:tcW w:w="817" w:type="dxa"/>
            <w:shd w:val="clear" w:color="auto" w:fill="auto"/>
            <w:vAlign w:val="center"/>
          </w:tcPr>
          <w:p w:rsidR="006B7A77" w:rsidRPr="00F63964" w:rsidRDefault="006B7A77" w:rsidP="002E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B7A77" w:rsidRPr="00F63964" w:rsidRDefault="006B7A77" w:rsidP="00837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F6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6B7A77" w:rsidRPr="004D4549" w:rsidRDefault="004D454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4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B7A77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9E613C" w:rsidRPr="009E613C" w:rsidRDefault="009E613C" w:rsidP="009E613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w w:val="101"/>
                <w:sz w:val="24"/>
                <w:szCs w:val="24"/>
                <w:lang w:val="ru-RU"/>
              </w:rPr>
            </w:pPr>
            <w:r w:rsidRPr="00F63964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val="ru-RU"/>
              </w:rPr>
              <w:t xml:space="preserve">Произведения русских поэтов </w:t>
            </w:r>
            <w:r w:rsidRPr="00F63964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XIX</w:t>
            </w:r>
            <w:r w:rsidRPr="00F63964">
              <w:rPr>
                <w:rFonts w:ascii="Times New Roman" w:hAnsi="Times New Roman"/>
                <w:b/>
                <w:bCs/>
                <w:color w:val="000000"/>
                <w:w w:val="101"/>
                <w:sz w:val="24"/>
                <w:szCs w:val="24"/>
                <w:lang w:val="ru-RU"/>
              </w:rPr>
              <w:t xml:space="preserve"> века о России</w:t>
            </w:r>
            <w:r w:rsidRPr="009E6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13C">
              <w:rPr>
                <w:rFonts w:ascii="Times New Roman" w:hAnsi="Times New Roman"/>
                <w:sz w:val="24"/>
                <w:szCs w:val="24"/>
                <w:lang w:val="ru-RU"/>
              </w:rPr>
              <w:t>И.А.Бунин</w:t>
            </w:r>
            <w:proofErr w:type="spellEnd"/>
            <w:r w:rsidRPr="009E613C">
              <w:rPr>
                <w:rFonts w:ascii="Times New Roman" w:hAnsi="Times New Roman"/>
                <w:sz w:val="24"/>
                <w:szCs w:val="24"/>
                <w:lang w:val="ru-RU"/>
              </w:rPr>
              <w:t>. «Догорел апрельский теплый вечер». Образ природы.</w:t>
            </w:r>
            <w:r w:rsidRPr="009E613C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 А.С. Пушкин. </w:t>
            </w:r>
            <w:r w:rsidRPr="009E613C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>«Два чувства дивно близки нам...»</w:t>
            </w:r>
            <w:r w:rsidRPr="009E613C">
              <w:rPr>
                <w:rFonts w:ascii="Times New Roman" w:hAnsi="Times New Roman"/>
                <w:iCs/>
                <w:color w:val="000000"/>
                <w:w w:val="101"/>
                <w:sz w:val="24"/>
                <w:szCs w:val="24"/>
                <w:lang w:val="ru-RU"/>
              </w:rPr>
              <w:t>.</w:t>
            </w:r>
          </w:p>
          <w:p w:rsidR="009E613C" w:rsidRPr="009E613C" w:rsidRDefault="009E613C" w:rsidP="009E613C">
            <w:pPr>
              <w:pStyle w:val="a4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</w:pPr>
            <w:r w:rsidRPr="009E613C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Н.М. Языков. </w:t>
            </w:r>
            <w:r w:rsidRPr="009E613C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 xml:space="preserve">«Песня». </w:t>
            </w:r>
          </w:p>
          <w:p w:rsidR="009E613C" w:rsidRPr="009E613C" w:rsidRDefault="009E613C" w:rsidP="009E613C">
            <w:pPr>
              <w:pStyle w:val="a4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E613C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И.С. Никитин. </w:t>
            </w:r>
            <w:r w:rsidRPr="009E613C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>«Русь».</w:t>
            </w:r>
          </w:p>
          <w:p w:rsidR="009E613C" w:rsidRPr="009E613C" w:rsidRDefault="009E613C" w:rsidP="009E613C">
            <w:pPr>
              <w:pStyle w:val="a4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E613C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А.Н. Майков. </w:t>
            </w:r>
            <w:r w:rsidRPr="009E613C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>«Нива».</w:t>
            </w:r>
          </w:p>
          <w:p w:rsidR="009E613C" w:rsidRPr="009E613C" w:rsidRDefault="009E613C" w:rsidP="009E613C">
            <w:pPr>
              <w:pStyle w:val="a4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9E613C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А.К. Толстой. </w:t>
            </w:r>
            <w:r w:rsidRPr="009E613C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>«Край ты мой, родимый край...»</w:t>
            </w:r>
          </w:p>
          <w:p w:rsidR="00C84FD9" w:rsidRPr="00F63964" w:rsidRDefault="00C84FD9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84FD9" w:rsidRPr="009E613C" w:rsidRDefault="009E613C" w:rsidP="009E613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613C">
              <w:rPr>
                <w:rFonts w:ascii="Times New Roman" w:hAnsi="Times New Roman"/>
                <w:sz w:val="24"/>
                <w:szCs w:val="24"/>
                <w:lang w:val="ru-RU"/>
              </w:rPr>
              <w:t>М.Горький</w:t>
            </w:r>
            <w:proofErr w:type="spellEnd"/>
            <w:r w:rsidRPr="009E6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«Детство». Основные сюжетные линии в автобиографической повести, становление характера мальчика. 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FD9" w:rsidRPr="00F63964" w:rsidTr="002E43B4">
        <w:trPr>
          <w:trHeight w:val="193"/>
        </w:trPr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CCD" w:rsidRPr="00F6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6B7A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 «Куст сирени» Взаимопонимание, взаимовыручка, чувство локтя в понимании автора и его героя.</w:t>
            </w:r>
          </w:p>
        </w:tc>
        <w:tc>
          <w:tcPr>
            <w:tcW w:w="1276" w:type="dxa"/>
          </w:tcPr>
          <w:p w:rsidR="00C84FD9" w:rsidRPr="00F63964" w:rsidRDefault="00C84FD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  <w:vAlign w:val="center"/>
          </w:tcPr>
          <w:p w:rsidR="00C84FD9" w:rsidRPr="00F63964" w:rsidRDefault="002E43B4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CCD" w:rsidRPr="00F6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C84FD9" w:rsidRPr="00F63964" w:rsidRDefault="006B7A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В.В.Маяковский. «Необычайное приключение, бывшее с Владимиром Маяковским на даче». Проблематика стихотворения: поэт и общество, поэт и поэзия.</w:t>
            </w:r>
          </w:p>
        </w:tc>
        <w:tc>
          <w:tcPr>
            <w:tcW w:w="1276" w:type="dxa"/>
          </w:tcPr>
          <w:p w:rsidR="00C84FD9" w:rsidRPr="00F63964" w:rsidRDefault="004D4549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43B4" w:rsidRPr="00F63964" w:rsidTr="0083772E">
        <w:tc>
          <w:tcPr>
            <w:tcW w:w="817" w:type="dxa"/>
            <w:shd w:val="clear" w:color="auto" w:fill="auto"/>
            <w:vAlign w:val="center"/>
          </w:tcPr>
          <w:p w:rsidR="002E43B4" w:rsidRPr="00F63964" w:rsidRDefault="002E43B4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CCD" w:rsidRPr="00F6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2E43B4" w:rsidRPr="00F63964" w:rsidRDefault="006B7A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М.М.Пришвин. «Москва-река» Тема и внутренний </w:t>
            </w: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смысл. Родина, человек и природа в рассказе.</w:t>
            </w:r>
          </w:p>
        </w:tc>
        <w:tc>
          <w:tcPr>
            <w:tcW w:w="1276" w:type="dxa"/>
          </w:tcPr>
          <w:p w:rsidR="002E43B4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E43B4" w:rsidRPr="00F63964" w:rsidRDefault="002E43B4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A77" w:rsidRPr="00F63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43B4" w:rsidRPr="00F63964" w:rsidTr="0083772E">
        <w:tc>
          <w:tcPr>
            <w:tcW w:w="817" w:type="dxa"/>
            <w:shd w:val="clear" w:color="auto" w:fill="auto"/>
            <w:vAlign w:val="center"/>
          </w:tcPr>
          <w:p w:rsidR="002E43B4" w:rsidRPr="00F63964" w:rsidRDefault="002E43B4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1CCD" w:rsidRPr="00F63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2E43B4" w:rsidRPr="00F63964" w:rsidRDefault="006B7A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К.Г.Паустовский. «Мещерская сторона» Мир человека и природы; малая родина; образ рассказчика в произведении</w:t>
            </w:r>
          </w:p>
        </w:tc>
        <w:tc>
          <w:tcPr>
            <w:tcW w:w="1276" w:type="dxa"/>
          </w:tcPr>
          <w:p w:rsidR="002E43B4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3B4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43B4" w:rsidRPr="00F63964" w:rsidTr="0083772E">
        <w:tc>
          <w:tcPr>
            <w:tcW w:w="817" w:type="dxa"/>
            <w:shd w:val="clear" w:color="auto" w:fill="auto"/>
            <w:vAlign w:val="center"/>
          </w:tcPr>
          <w:p w:rsidR="002E43B4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6B7A77" w:rsidRPr="00F63964" w:rsidRDefault="006B7A77" w:rsidP="006B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Н.А.Заболоцкий. «Не позволяй душе лениться»</w:t>
            </w:r>
          </w:p>
          <w:p w:rsidR="002E43B4" w:rsidRPr="00F63964" w:rsidRDefault="006B7A77" w:rsidP="006B7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Тема стихотворения и его художественная идея.</w:t>
            </w:r>
          </w:p>
        </w:tc>
        <w:tc>
          <w:tcPr>
            <w:tcW w:w="1276" w:type="dxa"/>
          </w:tcPr>
          <w:p w:rsidR="002E43B4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3B4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43B4" w:rsidRPr="00F63964" w:rsidTr="0083772E">
        <w:tc>
          <w:tcPr>
            <w:tcW w:w="817" w:type="dxa"/>
            <w:shd w:val="clear" w:color="auto" w:fill="auto"/>
            <w:vAlign w:val="center"/>
          </w:tcPr>
          <w:p w:rsidR="002E43B4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2E43B4" w:rsidRPr="00F63964" w:rsidRDefault="006B7A77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В.Ч. Встреча в литературной гостиной «Стихи и песни о войне поэтов XX века»</w:t>
            </w:r>
          </w:p>
        </w:tc>
        <w:tc>
          <w:tcPr>
            <w:tcW w:w="1276" w:type="dxa"/>
          </w:tcPr>
          <w:p w:rsidR="002E43B4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3B4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43B4" w:rsidRPr="00F63964" w:rsidTr="0083772E">
        <w:tc>
          <w:tcPr>
            <w:tcW w:w="817" w:type="dxa"/>
            <w:shd w:val="clear" w:color="auto" w:fill="auto"/>
            <w:vAlign w:val="center"/>
          </w:tcPr>
          <w:p w:rsidR="002E43B4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6B7A77" w:rsidRPr="00F63964" w:rsidRDefault="006B7A77" w:rsidP="006B7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Б.Л.Васильев. «Экспонат №…»</w:t>
            </w:r>
          </w:p>
          <w:p w:rsidR="002E43B4" w:rsidRPr="00F63964" w:rsidRDefault="006B7A77" w:rsidP="006B7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Разоблачение равнодушия, нравственной убогости, лицемерия</w:t>
            </w:r>
          </w:p>
        </w:tc>
        <w:tc>
          <w:tcPr>
            <w:tcW w:w="1276" w:type="dxa"/>
          </w:tcPr>
          <w:p w:rsidR="002E43B4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3B4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2E43B4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CCD" w:rsidRPr="00F6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84FD9" w:rsidRDefault="000020F4" w:rsidP="006B7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В. Ч. 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964">
              <w:rPr>
                <w:rFonts w:ascii="Times New Roman" w:eastAsia="Calibri" w:hAnsi="Times New Roman" w:cs="Times New Roman"/>
                <w:sz w:val="24"/>
                <w:szCs w:val="24"/>
              </w:rPr>
              <w:t>Шукшин. «Чудаки» и «чудики» в рассказах «Микроскоп», «Волки», «Срезал», «Постскриптум»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20F4" w:rsidRPr="00F63964" w:rsidRDefault="000020F4" w:rsidP="000020F4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Внутренняя простота и нравственная высота героя. Способы создания характера.</w:t>
            </w:r>
          </w:p>
          <w:p w:rsidR="000020F4" w:rsidRPr="00F63964" w:rsidRDefault="000020F4" w:rsidP="006B7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FD9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6B7A77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4FD9" w:rsidRPr="00F63964" w:rsidTr="0083772E">
        <w:tc>
          <w:tcPr>
            <w:tcW w:w="817" w:type="dxa"/>
            <w:shd w:val="clear" w:color="auto" w:fill="auto"/>
          </w:tcPr>
          <w:p w:rsidR="00C84FD9" w:rsidRPr="00F63964" w:rsidRDefault="002E43B4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CCD" w:rsidRPr="00F6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0020F4" w:rsidRPr="000020F4" w:rsidRDefault="000020F4" w:rsidP="000020F4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0020F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Русские поэты </w:t>
            </w:r>
            <w:r w:rsidRPr="000020F4">
              <w:rPr>
                <w:rFonts w:ascii="Times New Roman" w:hAnsi="Times New Roman"/>
                <w:bCs/>
                <w:color w:val="000000"/>
                <w:w w:val="101"/>
                <w:sz w:val="24"/>
                <w:szCs w:val="24"/>
              </w:rPr>
              <w:t>XX</w:t>
            </w:r>
            <w:r w:rsidRPr="000020F4">
              <w:rPr>
                <w:rFonts w:ascii="Times New Roman" w:hAnsi="Times New Roman"/>
                <w:bCs/>
                <w:color w:val="000000"/>
                <w:w w:val="101"/>
                <w:sz w:val="24"/>
                <w:szCs w:val="24"/>
                <w:lang w:val="ru-RU"/>
              </w:rPr>
              <w:t xml:space="preserve"> </w:t>
            </w:r>
            <w:r w:rsidRPr="000020F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>века о России</w:t>
            </w:r>
          </w:p>
          <w:p w:rsidR="000020F4" w:rsidRPr="00F63964" w:rsidRDefault="000020F4" w:rsidP="000020F4">
            <w:pPr>
              <w:pStyle w:val="a4"/>
              <w:spacing w:line="240" w:lineRule="auto"/>
              <w:jc w:val="both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А.А. Ахматова. </w:t>
            </w:r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 xml:space="preserve">«Мне голос был. Он звал </w:t>
            </w:r>
            <w:proofErr w:type="spellStart"/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>утешно</w:t>
            </w:r>
            <w:proofErr w:type="spellEnd"/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 xml:space="preserve">...» </w:t>
            </w: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М.И. Цветаева. </w:t>
            </w:r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 xml:space="preserve">«Рябину рубили зорькою...» </w:t>
            </w: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Я.В. Смеляков. </w:t>
            </w:r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 xml:space="preserve">«История». </w:t>
            </w: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А.И. Фатьянов. </w:t>
            </w:r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 xml:space="preserve">«Давно мы дома не были...» </w:t>
            </w: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А.Я. Яшин. </w:t>
            </w:r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 xml:space="preserve">«Не разучился ль...» </w:t>
            </w: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А.А. Вознесенский. </w:t>
            </w:r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 xml:space="preserve">«Муромский сруб». </w:t>
            </w: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А.Д. Дементьев. </w:t>
            </w:r>
            <w:r w:rsidRPr="00F63964">
              <w:rPr>
                <w:rFonts w:ascii="Times New Roman" w:hAnsi="Times New Roman"/>
                <w:i/>
                <w:iCs/>
                <w:color w:val="000000"/>
                <w:w w:val="101"/>
                <w:sz w:val="24"/>
                <w:szCs w:val="24"/>
                <w:lang w:val="ru-RU"/>
              </w:rPr>
              <w:t>«Волга».</w:t>
            </w:r>
          </w:p>
          <w:p w:rsidR="000020F4" w:rsidRPr="00F63964" w:rsidRDefault="000020F4" w:rsidP="000020F4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</w:pP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Своеобразие раскрытия темы России в стихах поэтов </w:t>
            </w: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XX</w:t>
            </w:r>
            <w:r w:rsidRPr="00F63964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val="ru-RU"/>
              </w:rPr>
              <w:t xml:space="preserve"> века.</w:t>
            </w:r>
          </w:p>
          <w:p w:rsidR="000020F4" w:rsidRPr="00F63964" w:rsidRDefault="000020F4" w:rsidP="00002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0F4" w:rsidRPr="00F63964" w:rsidRDefault="000020F4" w:rsidP="00002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FD9" w:rsidRPr="00F63964" w:rsidRDefault="00C84FD9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FD9" w:rsidRPr="00F63964" w:rsidRDefault="00E81CCD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4FD9" w:rsidRPr="00F63964" w:rsidRDefault="002E43B4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CCD" w:rsidRPr="00F6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3B4" w:rsidRPr="00F63964" w:rsidTr="0083772E">
        <w:tc>
          <w:tcPr>
            <w:tcW w:w="817" w:type="dxa"/>
            <w:shd w:val="clear" w:color="auto" w:fill="auto"/>
          </w:tcPr>
          <w:p w:rsidR="002E43B4" w:rsidRPr="00F63964" w:rsidRDefault="002E43B4" w:rsidP="00E8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E43B4" w:rsidRPr="00F63964" w:rsidRDefault="00E81CCD" w:rsidP="00837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E43B4" w:rsidRPr="00F63964" w:rsidRDefault="002E43B4" w:rsidP="0083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43B4" w:rsidRPr="00F63964" w:rsidRDefault="00E81CCD" w:rsidP="006B7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84FD9" w:rsidRPr="00F63964" w:rsidRDefault="00C84FD9" w:rsidP="00C8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D9" w:rsidRPr="00F63964" w:rsidRDefault="00C84FD9" w:rsidP="00C8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69" w:rsidRPr="00F63964" w:rsidRDefault="00B13E69">
      <w:pPr>
        <w:rPr>
          <w:rFonts w:ascii="Times New Roman" w:hAnsi="Times New Roman" w:cs="Times New Roman"/>
          <w:sz w:val="24"/>
          <w:szCs w:val="24"/>
        </w:rPr>
      </w:pPr>
    </w:p>
    <w:p w:rsidR="00F63964" w:rsidRPr="00F63964" w:rsidRDefault="00F63964">
      <w:pPr>
        <w:rPr>
          <w:rFonts w:ascii="Times New Roman" w:hAnsi="Times New Roman" w:cs="Times New Roman"/>
          <w:sz w:val="24"/>
          <w:szCs w:val="24"/>
        </w:rPr>
      </w:pPr>
    </w:p>
    <w:sectPr w:rsidR="00F63964" w:rsidRPr="00F63964" w:rsidSect="00D4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E42EC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FD9"/>
    <w:rsid w:val="000020F4"/>
    <w:rsid w:val="001D3A3B"/>
    <w:rsid w:val="002E43B4"/>
    <w:rsid w:val="003F7EAE"/>
    <w:rsid w:val="004D4549"/>
    <w:rsid w:val="00567F03"/>
    <w:rsid w:val="006B7A77"/>
    <w:rsid w:val="009E613C"/>
    <w:rsid w:val="00A83C0C"/>
    <w:rsid w:val="00AD657A"/>
    <w:rsid w:val="00B13E69"/>
    <w:rsid w:val="00BF4488"/>
    <w:rsid w:val="00C1758B"/>
    <w:rsid w:val="00C84FD9"/>
    <w:rsid w:val="00D455D1"/>
    <w:rsid w:val="00D72A9C"/>
    <w:rsid w:val="00E81CCD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D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rsid w:val="00C84FD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C84FD9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11</cp:revision>
  <dcterms:created xsi:type="dcterms:W3CDTF">2019-09-02T08:04:00Z</dcterms:created>
  <dcterms:modified xsi:type="dcterms:W3CDTF">2019-09-09T02:34:00Z</dcterms:modified>
</cp:coreProperties>
</file>