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5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55"/>
      </w:tblGrid>
      <w:tr>
        <w:tblPrEx>
          <w:shd w:val="clear" w:color="auto" w:fill="cdd4e9"/>
        </w:tblPrEx>
        <w:trPr>
          <w:trHeight w:val="14412" w:hRule="atLeast"/>
        </w:trPr>
        <w:tc>
          <w:tcPr>
            <w:tcW w:type="dxa" w:w="93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30"/>
                <w:szCs w:val="30"/>
                <w:shd w:val="clear" w:color="auto" w:fill="ffffff"/>
                <w:rtl w:val="0"/>
              </w:rPr>
            </w:pPr>
            <w:r>
              <w:rPr>
                <w:rFonts w:ascii="Helvetica" w:hAnsi="Helvetica" w:hint="default"/>
                <w:b w:val="1"/>
                <w:bCs w:val="1"/>
                <w:sz w:val="30"/>
                <w:szCs w:val="30"/>
                <w:shd w:val="clear" w:color="auto" w:fill="ffffff"/>
                <w:rtl w:val="0"/>
              </w:rPr>
              <w:t>Приложение  </w:t>
            </w:r>
            <w:r>
              <w:rPr>
                <w:rFonts w:ascii="Helvetica" w:hAnsi="Helvetica"/>
                <w:b w:val="1"/>
                <w:bCs w:val="1"/>
                <w:sz w:val="30"/>
                <w:szCs w:val="30"/>
                <w:shd w:val="clear" w:color="auto" w:fill="ffffff"/>
                <w:rtl w:val="0"/>
                <w:lang w:val="ru-RU"/>
              </w:rPr>
              <w:t xml:space="preserve">1 </w:t>
            </w:r>
            <w:r>
              <w:rPr>
                <w:rFonts w:ascii="Helvetica" w:hAnsi="Helvetica" w:hint="default"/>
                <w:b w:val="1"/>
                <w:bCs w:val="1"/>
                <w:sz w:val="30"/>
                <w:szCs w:val="30"/>
                <w:shd w:val="clear" w:color="auto" w:fill="ffffff"/>
                <w:rtl w:val="0"/>
                <w:lang w:val="ru-RU"/>
              </w:rPr>
              <w:t> к Правилам внутреннего распорядка учащихся</w:t>
            </w:r>
            <w:r>
              <w:rPr>
                <w:rFonts w:ascii="Helvetica" w:hAnsi="Helvetica"/>
                <w:b w:val="1"/>
                <w:bCs w:val="1"/>
                <w:sz w:val="30"/>
                <w:szCs w:val="30"/>
                <w:shd w:val="clear" w:color="auto" w:fill="ffffff"/>
                <w:rtl w:val="0"/>
              </w:rPr>
              <w:t>.</w:t>
            </w:r>
          </w:p>
          <w:p>
            <w:pPr>
              <w:pStyle w:val="List Paragraph"/>
              <w:spacing w:after="150" w:line="240" w:lineRule="auto"/>
              <w:ind w:left="0" w:firstLine="0"/>
              <w:rPr>
                <w:rFonts w:ascii="Times New Roman" w:cs="Times New Roman" w:hAnsi="Times New Roman" w:eastAsia="Times New Roman"/>
                <w:outline w:val="0"/>
                <w:color w:val="333333"/>
                <w:sz w:val="24"/>
                <w:szCs w:val="24"/>
                <w:u w:color="333333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List Paragraph"/>
              <w:numPr>
                <w:ilvl w:val="0"/>
                <w:numId w:val="1"/>
              </w:numPr>
              <w:spacing w:after="150" w:line="240" w:lineRule="auto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Учащиеся приходят в школу за 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10-15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минут до начала занятий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Вход в школу осуществляется по бейджу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150" w:line="240" w:lineRule="auto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Учащиеся обязательно имеют сменную обувь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Соблюдают повседневно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деловой 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business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casual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)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стиль одежды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На торжественные встречи и линейки одевают школьный галстук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150" w:line="240" w:lineRule="auto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Учащиеся должны соблюдать правила личной гигиены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гигиену одежды и обуви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150" w:line="240" w:lineRule="auto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После перенесенного заболевания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учащиеся допускаются к занятиям только при наличии справки от врача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150" w:line="240" w:lineRule="auto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С 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15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лет ежегодно учащиеся предоставляют данные флюорографии 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СанПин 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3.1.2.3114-13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“Профилактика туберкулеза”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150" w:line="240" w:lineRule="auto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Учащиеся до 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15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лет ежегодно делают Диаскин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тест 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реакция манту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).          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Дети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которым не проводилась туберкулинодиагностика в связи с отказом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допускаются в школу при наличии заключения врача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фтизиатра 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(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СанПин 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3.1.2.3114-13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“Профилактика туберкулеза”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150" w:line="240" w:lineRule="auto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В случае планируемого отъезда во время учебного года родители пишут заявление на имя директора за 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2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недели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Учащийся берет задание у учителей по всем предметам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Ответственность за сдачу пропущенных тем берут на себя родители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150" w:line="240" w:lineRule="auto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 Учащиеся аккуратно относятся к имуществу школы и чужому имуществу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При порче имущества родители ремонтируют самостоятельно или оплачивают ремонт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или покупку испорченной вещи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150" w:line="240" w:lineRule="auto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Учащиеся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освобожденные от занятий физкультурой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обязательно присутствуют в зале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150" w:line="240" w:lineRule="auto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Для сохранения экологической среды учащиеся носят свои многоразовые стаканы или термокружки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.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Диспенсеры с водой есть в школе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150" w:line="240" w:lineRule="auto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Справка об обучении в школе выдается при наличии оплаты за обучение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150" w:line="240" w:lineRule="auto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В целях безопасности и сохранения режима дня родителям разрешено зайти в школу при предварительной договоренности с учителем или администрацией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Normal.0"/>
              <w:bidi w:val="0"/>
              <w:spacing w:after="15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outline w:val="0"/>
                <w:color w:val="333333"/>
                <w:sz w:val="24"/>
                <w:szCs w:val="24"/>
                <w:u w:color="333333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b w:val="1"/>
                <w:bCs w:val="1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Учащимся запрещается</w:t>
            </w:r>
            <w:r>
              <w:rPr>
                <w:rFonts w:ascii="Times New Roman" w:hAnsi="Times New Roman"/>
                <w:b w:val="1"/>
                <w:bCs w:val="1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: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150" w:line="240" w:lineRule="auto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во время нахождения на территории школы и при проведении школьных мероприятий совершать действия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опасные для жизни и здоровья самого себя и окружающих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;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150" w:line="240" w:lineRule="auto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шуметь на уроках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отвлекаться самому и отвлекать других учащихся от занятий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;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150" w:line="240" w:lineRule="auto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оскорблять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унижать других ребят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толкать друг друга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бросаться предметами и применять физическую силу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;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150" w:line="240" w:lineRule="auto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 употреблять непристойные выражения и жесты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шуметь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мешать отдыхать другим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;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150" w:line="240" w:lineRule="auto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курить в здании школы и на её территории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использовать вейпы и любые никотиносодержащие и наркотические вещества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;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покидать территорию школы в урочное время без разрешения куратора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; 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пропускать занятия без уважительных причин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;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пользоваться телефонами в течение учебного дня 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(0-7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кл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);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пользоваться телефонами во время уроков 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(8-11</w:t>
            </w: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кл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); 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жевать жевательную резинку на уроках и в школе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  <w:p>
            <w:pPr>
              <w:pStyle w:val="Normal.0"/>
              <w:bidi w:val="0"/>
              <w:spacing w:after="15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За нарушение настоящих Правил и Положения школы договор на обучение может быть расторгнут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.</w:t>
            </w:r>
          </w:p>
        </w:tc>
      </w:tr>
    </w:tbl>
    <w:p>
      <w:pPr>
        <w:pStyle w:val="Normal.0"/>
        <w:jc w:val="center"/>
      </w:pP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✓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✓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✓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✓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✓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✓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✓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✓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✓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✓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✓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✓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✓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✓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