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116" w:rsidRPr="00B74116" w:rsidRDefault="00B74116" w:rsidP="00B74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74116" w:rsidRPr="00B74116" w:rsidRDefault="00B74116" w:rsidP="00B741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4116">
        <w:rPr>
          <w:rFonts w:ascii="Times New Roman" w:hAnsi="Times New Roman" w:cs="Times New Roman"/>
          <w:b/>
          <w:bCs/>
          <w:sz w:val="24"/>
          <w:szCs w:val="24"/>
        </w:rPr>
        <w:t>Образовательный минимум по русскому языку</w:t>
      </w:r>
    </w:p>
    <w:p w:rsidR="00B74116" w:rsidRPr="00B74116" w:rsidRDefault="00B74116" w:rsidP="00B74116">
      <w:pPr>
        <w:pStyle w:val="a3"/>
        <w:tabs>
          <w:tab w:val="left" w:pos="4249"/>
          <w:tab w:val="center" w:pos="4857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4116">
        <w:rPr>
          <w:rFonts w:ascii="Times New Roman" w:hAnsi="Times New Roman" w:cs="Times New Roman"/>
          <w:b/>
          <w:bCs/>
          <w:sz w:val="24"/>
          <w:szCs w:val="24"/>
        </w:rPr>
        <w:t>5 класс</w:t>
      </w:r>
    </w:p>
    <w:p w:rsidR="00B874EF" w:rsidRPr="00B74116" w:rsidRDefault="00B74116" w:rsidP="00B741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4116">
        <w:rPr>
          <w:rFonts w:ascii="Times New Roman" w:hAnsi="Times New Roman" w:cs="Times New Roman"/>
          <w:b/>
          <w:bCs/>
          <w:sz w:val="24"/>
          <w:szCs w:val="24"/>
        </w:rPr>
        <w:t>4 четверть</w:t>
      </w:r>
    </w:p>
    <w:p w:rsidR="00B74116" w:rsidRPr="00B74116" w:rsidRDefault="00B74116" w:rsidP="00B74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116">
        <w:rPr>
          <w:rFonts w:ascii="Times New Roman" w:hAnsi="Times New Roman" w:cs="Times New Roman"/>
          <w:sz w:val="24"/>
          <w:szCs w:val="24"/>
        </w:rPr>
        <w:t>1. Что составляет грамматическую основу предложения?</w:t>
      </w:r>
    </w:p>
    <w:p w:rsidR="00B74116" w:rsidRPr="00B74116" w:rsidRDefault="00B74116" w:rsidP="00B74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116">
        <w:rPr>
          <w:rFonts w:ascii="Times New Roman" w:hAnsi="Times New Roman" w:cs="Times New Roman"/>
          <w:sz w:val="24"/>
          <w:szCs w:val="24"/>
        </w:rPr>
        <w:t>Главные члены предложения (подлежащее и сказуемое) составляют его грамматическую основу.</w:t>
      </w:r>
    </w:p>
    <w:p w:rsidR="00B74116" w:rsidRPr="00B74116" w:rsidRDefault="00B74116" w:rsidP="00B74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116">
        <w:rPr>
          <w:rFonts w:ascii="Times New Roman" w:hAnsi="Times New Roman" w:cs="Times New Roman"/>
          <w:sz w:val="24"/>
          <w:szCs w:val="24"/>
        </w:rPr>
        <w:t xml:space="preserve">2. Какие члены предложения называют второстепенными? </w:t>
      </w:r>
    </w:p>
    <w:p w:rsidR="00B74116" w:rsidRPr="00B74116" w:rsidRDefault="00B74116" w:rsidP="00B74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116">
        <w:rPr>
          <w:rFonts w:ascii="Times New Roman" w:hAnsi="Times New Roman" w:cs="Times New Roman"/>
          <w:sz w:val="24"/>
          <w:szCs w:val="24"/>
        </w:rPr>
        <w:t>Второстепенные члены предложения – это дополнения, определения, обстоятельства.</w:t>
      </w:r>
    </w:p>
    <w:p w:rsidR="00B74116" w:rsidRPr="00B74116" w:rsidRDefault="00B74116" w:rsidP="00B74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116">
        <w:rPr>
          <w:rFonts w:ascii="Times New Roman" w:hAnsi="Times New Roman" w:cs="Times New Roman"/>
          <w:sz w:val="24"/>
          <w:szCs w:val="24"/>
        </w:rPr>
        <w:t xml:space="preserve">3. Знаки препинания в предложениях с однородными членами. </w:t>
      </w:r>
    </w:p>
    <w:p w:rsidR="00B74116" w:rsidRPr="00B74116" w:rsidRDefault="00B74116" w:rsidP="00B74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116">
        <w:rPr>
          <w:rFonts w:ascii="Times New Roman" w:hAnsi="Times New Roman" w:cs="Times New Roman"/>
          <w:sz w:val="24"/>
          <w:szCs w:val="24"/>
        </w:rPr>
        <w:t>Однородные члены предложения разделяются запятыми, если они</w:t>
      </w:r>
    </w:p>
    <w:p w:rsidR="00B74116" w:rsidRPr="00B74116" w:rsidRDefault="00B74116" w:rsidP="00B74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116">
        <w:rPr>
          <w:rFonts w:ascii="Times New Roman" w:hAnsi="Times New Roman" w:cs="Times New Roman"/>
          <w:sz w:val="24"/>
          <w:szCs w:val="24"/>
        </w:rPr>
        <w:t>1) не соединены союзами;</w:t>
      </w:r>
    </w:p>
    <w:p w:rsidR="00B74116" w:rsidRPr="00B74116" w:rsidRDefault="00B74116" w:rsidP="00B74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116">
        <w:rPr>
          <w:rFonts w:ascii="Times New Roman" w:hAnsi="Times New Roman" w:cs="Times New Roman"/>
          <w:sz w:val="24"/>
          <w:szCs w:val="24"/>
        </w:rPr>
        <w:t xml:space="preserve">2) соединены </w:t>
      </w:r>
      <w:proofErr w:type="gramStart"/>
      <w:r w:rsidRPr="00B74116">
        <w:rPr>
          <w:rFonts w:ascii="Times New Roman" w:hAnsi="Times New Roman" w:cs="Times New Roman"/>
          <w:sz w:val="24"/>
          <w:szCs w:val="24"/>
        </w:rPr>
        <w:t>союзами</w:t>
      </w:r>
      <w:proofErr w:type="gramEnd"/>
      <w:r w:rsidRPr="00B74116">
        <w:rPr>
          <w:rFonts w:ascii="Times New Roman" w:hAnsi="Times New Roman" w:cs="Times New Roman"/>
          <w:sz w:val="24"/>
          <w:szCs w:val="24"/>
        </w:rPr>
        <w:t xml:space="preserve"> а, но;</w:t>
      </w:r>
    </w:p>
    <w:p w:rsidR="00B74116" w:rsidRPr="00B74116" w:rsidRDefault="00B74116" w:rsidP="00B74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116">
        <w:rPr>
          <w:rFonts w:ascii="Times New Roman" w:hAnsi="Times New Roman" w:cs="Times New Roman"/>
          <w:sz w:val="24"/>
          <w:szCs w:val="24"/>
        </w:rPr>
        <w:t>3) соединены повторяющимися союзами.</w:t>
      </w:r>
    </w:p>
    <w:p w:rsidR="00B74116" w:rsidRPr="00B74116" w:rsidRDefault="00B74116" w:rsidP="00B74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116">
        <w:rPr>
          <w:rFonts w:ascii="Times New Roman" w:hAnsi="Times New Roman" w:cs="Times New Roman"/>
          <w:sz w:val="24"/>
          <w:szCs w:val="24"/>
        </w:rPr>
        <w:t>4. Обращение. Знаки препинания в предложениях с обращением.</w:t>
      </w:r>
    </w:p>
    <w:p w:rsidR="00B74116" w:rsidRPr="00B74116" w:rsidRDefault="00B74116" w:rsidP="00B74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116">
        <w:rPr>
          <w:rFonts w:ascii="Times New Roman" w:hAnsi="Times New Roman" w:cs="Times New Roman"/>
          <w:sz w:val="24"/>
          <w:szCs w:val="24"/>
        </w:rPr>
        <w:t>Слово (или сочетание слов), обозначающее того, к кому обращена речь, называется обращением. Обращение не является членом предложения.</w:t>
      </w:r>
    </w:p>
    <w:p w:rsidR="00B74116" w:rsidRPr="00B74116" w:rsidRDefault="00B74116" w:rsidP="00B74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116">
        <w:rPr>
          <w:rFonts w:ascii="Times New Roman" w:hAnsi="Times New Roman" w:cs="Times New Roman"/>
          <w:sz w:val="24"/>
          <w:szCs w:val="24"/>
        </w:rPr>
        <w:t>Если обращение находится в начале предложения, то после него ставится запятая или восклицательный знак.</w:t>
      </w:r>
    </w:p>
    <w:p w:rsidR="00B74116" w:rsidRPr="00B74116" w:rsidRDefault="00B74116" w:rsidP="00B74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116">
        <w:rPr>
          <w:rFonts w:ascii="Times New Roman" w:hAnsi="Times New Roman" w:cs="Times New Roman"/>
          <w:sz w:val="24"/>
          <w:szCs w:val="24"/>
        </w:rPr>
        <w:t>Обращение, находящееся в середине предложения, выделяется запятыми.</w:t>
      </w:r>
    </w:p>
    <w:p w:rsidR="00B74116" w:rsidRPr="00B74116" w:rsidRDefault="00B74116" w:rsidP="00B74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116">
        <w:rPr>
          <w:rFonts w:ascii="Times New Roman" w:hAnsi="Times New Roman" w:cs="Times New Roman"/>
          <w:sz w:val="24"/>
          <w:szCs w:val="24"/>
        </w:rPr>
        <w:t>Если обращение стоит в конце предложения, то перед ним ставится запятая, а после него – точка, вопросительный или восклицательный знак.</w:t>
      </w:r>
    </w:p>
    <w:p w:rsidR="00B74116" w:rsidRPr="00B74116" w:rsidRDefault="00B74116" w:rsidP="00B74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116">
        <w:rPr>
          <w:rFonts w:ascii="Times New Roman" w:hAnsi="Times New Roman" w:cs="Times New Roman"/>
          <w:sz w:val="24"/>
          <w:szCs w:val="24"/>
        </w:rPr>
        <w:t>5. Сложное предложение.</w:t>
      </w:r>
    </w:p>
    <w:p w:rsidR="00B74116" w:rsidRPr="00B74116" w:rsidRDefault="00B74116" w:rsidP="00B74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116">
        <w:rPr>
          <w:rFonts w:ascii="Times New Roman" w:hAnsi="Times New Roman" w:cs="Times New Roman"/>
          <w:sz w:val="24"/>
          <w:szCs w:val="24"/>
        </w:rPr>
        <w:t>Сложное предложение состоит из нескольких частей, в каждой из которых есть грамматическая основа. Части сложного предложения связаны между собой по смыслу, а также с помощью интонации или интонации и союзов.</w:t>
      </w:r>
    </w:p>
    <w:p w:rsidR="00B74116" w:rsidRPr="00B74116" w:rsidRDefault="00B74116" w:rsidP="00B74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116">
        <w:rPr>
          <w:rFonts w:ascii="Times New Roman" w:hAnsi="Times New Roman" w:cs="Times New Roman"/>
          <w:sz w:val="24"/>
          <w:szCs w:val="24"/>
        </w:rPr>
        <w:t>По способу соединения частей сложные предложения делятся на союзные и бессоюзные.</w:t>
      </w:r>
    </w:p>
    <w:p w:rsidR="00B74116" w:rsidRDefault="00B74116" w:rsidP="00B74116">
      <w:pPr>
        <w:jc w:val="center"/>
      </w:pPr>
    </w:p>
    <w:sectPr w:rsidR="00B74116" w:rsidSect="00B741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116"/>
    <w:rsid w:val="007D0550"/>
    <w:rsid w:val="00B74116"/>
    <w:rsid w:val="00B8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73E7E8-09F9-4AAD-8388-B2D257C66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11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7411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1155</Characters>
  <Application>Microsoft Office Word</Application>
  <DocSecurity>0</DocSecurity>
  <Lines>21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Луценко Ольга</dc:creator>
  <cp:lastModifiedBy>Елена Викторовна Большакова</cp:lastModifiedBy>
  <cp:revision>2</cp:revision>
  <cp:lastPrinted>2019-05-13T03:46:00Z</cp:lastPrinted>
  <dcterms:created xsi:type="dcterms:W3CDTF">2019-05-13T03:41:00Z</dcterms:created>
  <dcterms:modified xsi:type="dcterms:W3CDTF">2019-05-13T05:08:00Z</dcterms:modified>
</cp:coreProperties>
</file>