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C3" w:rsidRDefault="003768C3" w:rsidP="003768C3">
      <w:pPr>
        <w:jc w:val="center"/>
        <w:rPr>
          <w:b/>
        </w:rPr>
      </w:pPr>
      <w:bookmarkStart w:id="0" w:name="_GoBack"/>
      <w:r w:rsidRPr="001444AE">
        <w:rPr>
          <w:b/>
        </w:rPr>
        <w:t>Образовательный минимум</w:t>
      </w:r>
      <w:r>
        <w:rPr>
          <w:b/>
        </w:rPr>
        <w:t xml:space="preserve"> по русскому языку</w:t>
      </w:r>
    </w:p>
    <w:p w:rsidR="003768C3" w:rsidRDefault="003768C3" w:rsidP="003768C3">
      <w:pPr>
        <w:jc w:val="center"/>
        <w:rPr>
          <w:b/>
        </w:rPr>
      </w:pPr>
      <w:r>
        <w:rPr>
          <w:b/>
        </w:rPr>
        <w:t>7 класс</w:t>
      </w:r>
    </w:p>
    <w:bookmarkEnd w:id="0"/>
    <w:p w:rsidR="003768C3" w:rsidRDefault="003768C3" w:rsidP="003768C3">
      <w:pPr>
        <w:rPr>
          <w:b/>
        </w:rPr>
      </w:pPr>
      <w:r>
        <w:rPr>
          <w:b/>
        </w:rPr>
        <w:t>3 четверть.</w:t>
      </w:r>
    </w:p>
    <w:p w:rsidR="003768C3" w:rsidRDefault="003768C3" w:rsidP="003768C3">
      <w:r w:rsidRPr="00D0329C">
        <w:t>Дефисное написание наречий</w:t>
      </w:r>
      <w: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3"/>
        <w:gridCol w:w="4375"/>
      </w:tblGrid>
      <w:tr w:rsidR="003768C3" w:rsidRPr="008574A8" w:rsidTr="00E22153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3768C3" w:rsidRPr="008574A8" w:rsidRDefault="003768C3" w:rsidP="00E22153">
            <w:pPr>
              <w:spacing w:before="100" w:beforeAutospacing="1" w:after="100" w:afterAutospacing="1"/>
            </w:pPr>
            <w:r w:rsidRPr="008574A8">
              <w:rPr>
                <w:b/>
                <w:bCs/>
              </w:rPr>
              <w:t>Правила дефисного написания наречий</w:t>
            </w:r>
          </w:p>
        </w:tc>
        <w:tc>
          <w:tcPr>
            <w:tcW w:w="4395" w:type="dxa"/>
            <w:vAlign w:val="center"/>
            <w:hideMark/>
          </w:tcPr>
          <w:p w:rsidR="003768C3" w:rsidRPr="008574A8" w:rsidRDefault="003768C3" w:rsidP="00E22153">
            <w:pPr>
              <w:spacing w:before="100" w:beforeAutospacing="1" w:after="100" w:afterAutospacing="1"/>
            </w:pPr>
            <w:r w:rsidRPr="008574A8">
              <w:rPr>
                <w:b/>
                <w:bCs/>
              </w:rPr>
              <w:t xml:space="preserve">Примеры </w:t>
            </w:r>
          </w:p>
        </w:tc>
      </w:tr>
      <w:tr w:rsidR="003768C3" w:rsidRPr="008574A8" w:rsidTr="00E22153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3768C3" w:rsidRPr="008574A8" w:rsidRDefault="003768C3" w:rsidP="00E22153">
            <w:pPr>
              <w:spacing w:before="100" w:beforeAutospacing="1" w:after="100" w:afterAutospacing="1"/>
            </w:pPr>
            <w:r>
              <w:t xml:space="preserve">1. </w:t>
            </w:r>
            <w:r w:rsidRPr="008574A8">
              <w:t xml:space="preserve">Наречия, образованные от прилагательных с суффиксами </w:t>
            </w:r>
            <w:proofErr w:type="gramStart"/>
            <w:r w:rsidRPr="008574A8">
              <w:rPr>
                <w:i/>
                <w:iCs/>
              </w:rPr>
              <w:t>-</w:t>
            </w:r>
            <w:proofErr w:type="spellStart"/>
            <w:r w:rsidRPr="008574A8">
              <w:rPr>
                <w:i/>
                <w:iCs/>
              </w:rPr>
              <w:t>о</w:t>
            </w:r>
            <w:proofErr w:type="gramEnd"/>
            <w:r w:rsidRPr="008574A8">
              <w:rPr>
                <w:i/>
                <w:iCs/>
              </w:rPr>
              <w:t>му</w:t>
            </w:r>
            <w:proofErr w:type="spellEnd"/>
            <w:r w:rsidRPr="008574A8">
              <w:t>,</w:t>
            </w:r>
            <w:r w:rsidRPr="008574A8">
              <w:rPr>
                <w:i/>
                <w:iCs/>
              </w:rPr>
              <w:t xml:space="preserve"> -ему</w:t>
            </w:r>
            <w:r w:rsidRPr="008574A8">
              <w:t>,</w:t>
            </w:r>
            <w:r w:rsidRPr="008574A8">
              <w:rPr>
                <w:i/>
                <w:iCs/>
              </w:rPr>
              <w:t xml:space="preserve"> -</w:t>
            </w:r>
            <w:proofErr w:type="spellStart"/>
            <w:r w:rsidRPr="008574A8">
              <w:rPr>
                <w:i/>
                <w:iCs/>
              </w:rPr>
              <w:t>цки</w:t>
            </w:r>
            <w:proofErr w:type="spellEnd"/>
            <w:r w:rsidRPr="008574A8">
              <w:t>,</w:t>
            </w:r>
            <w:r w:rsidRPr="008574A8">
              <w:rPr>
                <w:i/>
                <w:iCs/>
              </w:rPr>
              <w:t xml:space="preserve"> -</w:t>
            </w:r>
            <w:proofErr w:type="spellStart"/>
            <w:r w:rsidRPr="008574A8">
              <w:rPr>
                <w:i/>
                <w:iCs/>
              </w:rPr>
              <w:t>ски</w:t>
            </w:r>
            <w:proofErr w:type="spellEnd"/>
            <w:r w:rsidRPr="008574A8">
              <w:t xml:space="preserve">, </w:t>
            </w:r>
            <w:r w:rsidRPr="008574A8">
              <w:rPr>
                <w:i/>
                <w:iCs/>
              </w:rPr>
              <w:t>-</w:t>
            </w:r>
            <w:proofErr w:type="spellStart"/>
            <w:r w:rsidRPr="008574A8">
              <w:rPr>
                <w:i/>
                <w:iCs/>
              </w:rPr>
              <w:t>ьи</w:t>
            </w:r>
            <w:proofErr w:type="spellEnd"/>
            <w:r w:rsidRPr="008574A8">
              <w:rPr>
                <w:i/>
                <w:iCs/>
              </w:rPr>
              <w:t xml:space="preserve"> </w:t>
            </w:r>
            <w:r>
              <w:rPr>
                <w:iCs/>
              </w:rPr>
              <w:t>при помощи приставки ПО-</w:t>
            </w:r>
          </w:p>
        </w:tc>
        <w:tc>
          <w:tcPr>
            <w:tcW w:w="4395" w:type="dxa"/>
            <w:vAlign w:val="center"/>
            <w:hideMark/>
          </w:tcPr>
          <w:p w:rsidR="003768C3" w:rsidRPr="008574A8" w:rsidRDefault="003768C3" w:rsidP="00E22153">
            <w:pPr>
              <w:spacing w:before="100" w:beforeAutospacing="1" w:after="100" w:afterAutospacing="1"/>
            </w:pPr>
            <w:r w:rsidRPr="008574A8">
              <w:rPr>
                <w:i/>
                <w:iCs/>
              </w:rPr>
              <w:t>по-видимому, по-китайски, по-волчьи, по-человечьи</w:t>
            </w:r>
          </w:p>
        </w:tc>
      </w:tr>
      <w:tr w:rsidR="003768C3" w:rsidRPr="008574A8" w:rsidTr="00E22153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3768C3" w:rsidRPr="008574A8" w:rsidRDefault="003768C3" w:rsidP="00E22153">
            <w:pPr>
              <w:spacing w:before="100" w:beforeAutospacing="1" w:after="100" w:afterAutospacing="1"/>
            </w:pPr>
            <w:r>
              <w:t>2.</w:t>
            </w:r>
            <w:r w:rsidRPr="008574A8">
              <w:t xml:space="preserve">Наречия с приставкой </w:t>
            </w:r>
            <w:proofErr w:type="gramStart"/>
            <w:r>
              <w:t>В</w:t>
            </w:r>
            <w:r w:rsidRPr="008574A8">
              <w:rPr>
                <w:i/>
                <w:iCs/>
              </w:rPr>
              <w:t>-</w:t>
            </w:r>
            <w:proofErr w:type="gramEnd"/>
            <w:r w:rsidRPr="008574A8">
              <w:t>,</w:t>
            </w:r>
            <w:r w:rsidRPr="008574A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ВО</w:t>
            </w:r>
            <w:r w:rsidRPr="008574A8">
              <w:rPr>
                <w:i/>
                <w:iCs/>
              </w:rPr>
              <w:t>-</w:t>
            </w:r>
            <w:r w:rsidRPr="008574A8">
              <w:t xml:space="preserve">, образованные от порядковых числительных с суффиксом </w:t>
            </w:r>
            <w:r w:rsidRPr="008574A8">
              <w:rPr>
                <w:i/>
                <w:iCs/>
              </w:rPr>
              <w:t>-их (-ых)</w:t>
            </w:r>
          </w:p>
        </w:tc>
        <w:tc>
          <w:tcPr>
            <w:tcW w:w="4395" w:type="dxa"/>
            <w:vAlign w:val="center"/>
            <w:hideMark/>
          </w:tcPr>
          <w:p w:rsidR="003768C3" w:rsidRPr="008574A8" w:rsidRDefault="003768C3" w:rsidP="00E22153">
            <w:pPr>
              <w:spacing w:before="100" w:beforeAutospacing="1" w:after="100" w:afterAutospacing="1"/>
            </w:pPr>
            <w:r w:rsidRPr="008574A8">
              <w:rPr>
                <w:i/>
                <w:iCs/>
              </w:rPr>
              <w:t>во-первых, в-четвертых, в-третьих</w:t>
            </w:r>
          </w:p>
        </w:tc>
      </w:tr>
      <w:tr w:rsidR="003768C3" w:rsidRPr="008574A8" w:rsidTr="00E22153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3768C3" w:rsidRPr="008574A8" w:rsidRDefault="003768C3" w:rsidP="00E22153">
            <w:pPr>
              <w:spacing w:before="100" w:beforeAutospacing="1" w:after="100" w:afterAutospacing="1"/>
            </w:pPr>
            <w:r>
              <w:t>3.</w:t>
            </w:r>
            <w:r w:rsidRPr="008574A8">
              <w:t xml:space="preserve">Наречия с приставкой </w:t>
            </w:r>
            <w:r w:rsidRPr="008574A8">
              <w:rPr>
                <w:i/>
                <w:iCs/>
              </w:rPr>
              <w:t>ко</w:t>
            </w:r>
            <w:proofErr w:type="gramStart"/>
            <w:r w:rsidRPr="008574A8">
              <w:rPr>
                <w:i/>
                <w:iCs/>
              </w:rPr>
              <w:t>е-</w:t>
            </w:r>
            <w:proofErr w:type="gramEnd"/>
            <w:r w:rsidRPr="008574A8">
              <w:t xml:space="preserve"> и постфиксами </w:t>
            </w:r>
            <w:r w:rsidRPr="008574A8">
              <w:rPr>
                <w:i/>
                <w:iCs/>
              </w:rPr>
              <w:t>-то</w:t>
            </w:r>
            <w:r w:rsidRPr="008574A8">
              <w:t xml:space="preserve">, </w:t>
            </w:r>
            <w:r w:rsidRPr="008574A8">
              <w:rPr>
                <w:i/>
                <w:iCs/>
              </w:rPr>
              <w:t>-либо</w:t>
            </w:r>
            <w:r w:rsidRPr="008574A8">
              <w:t xml:space="preserve">, </w:t>
            </w:r>
            <w:r w:rsidRPr="008574A8">
              <w:rPr>
                <w:i/>
                <w:iCs/>
              </w:rPr>
              <w:t>-</w:t>
            </w:r>
            <w:proofErr w:type="spellStart"/>
            <w:r w:rsidRPr="008574A8">
              <w:rPr>
                <w:i/>
                <w:iCs/>
              </w:rPr>
              <w:t>нибудь</w:t>
            </w:r>
            <w:proofErr w:type="spellEnd"/>
            <w:r w:rsidRPr="008574A8">
              <w:t xml:space="preserve">, </w:t>
            </w:r>
            <w:r w:rsidRPr="008574A8">
              <w:rPr>
                <w:i/>
                <w:iCs/>
              </w:rPr>
              <w:t>-таки</w:t>
            </w:r>
          </w:p>
        </w:tc>
        <w:tc>
          <w:tcPr>
            <w:tcW w:w="4395" w:type="dxa"/>
            <w:vAlign w:val="center"/>
            <w:hideMark/>
          </w:tcPr>
          <w:p w:rsidR="003768C3" w:rsidRPr="008574A8" w:rsidRDefault="003768C3" w:rsidP="00E22153">
            <w:pPr>
              <w:spacing w:before="100" w:beforeAutospacing="1" w:after="100" w:afterAutospacing="1"/>
            </w:pPr>
            <w:r w:rsidRPr="008574A8">
              <w:rPr>
                <w:i/>
                <w:iCs/>
              </w:rPr>
              <w:t>кое-что, кто-нибудь, опять-таки, когда-либо, всего-то</w:t>
            </w:r>
          </w:p>
        </w:tc>
      </w:tr>
      <w:tr w:rsidR="003768C3" w:rsidRPr="008574A8" w:rsidTr="00E22153">
        <w:trPr>
          <w:tblCellSpacing w:w="15" w:type="dxa"/>
        </w:trPr>
        <w:tc>
          <w:tcPr>
            <w:tcW w:w="5385" w:type="dxa"/>
            <w:vAlign w:val="center"/>
            <w:hideMark/>
          </w:tcPr>
          <w:p w:rsidR="003768C3" w:rsidRPr="008574A8" w:rsidRDefault="003768C3" w:rsidP="00E22153">
            <w:pPr>
              <w:spacing w:before="100" w:beforeAutospacing="1" w:after="100" w:afterAutospacing="1"/>
            </w:pPr>
            <w:r w:rsidRPr="008574A8">
              <w:t>Наречия, которые образованы повторением синонимичных или однокоренных слов</w:t>
            </w:r>
          </w:p>
        </w:tc>
        <w:tc>
          <w:tcPr>
            <w:tcW w:w="4395" w:type="dxa"/>
            <w:vAlign w:val="center"/>
            <w:hideMark/>
          </w:tcPr>
          <w:p w:rsidR="003768C3" w:rsidRPr="008574A8" w:rsidRDefault="003768C3" w:rsidP="00E22153">
            <w:pPr>
              <w:spacing w:before="100" w:beforeAutospacing="1" w:after="100" w:afterAutospacing="1"/>
            </w:pPr>
            <w:r w:rsidRPr="008574A8">
              <w:rPr>
                <w:i/>
                <w:iCs/>
              </w:rPr>
              <w:t>подобру-поздорову, худо-бедно, видимо-невидимо, тихо-тихо</w:t>
            </w:r>
          </w:p>
        </w:tc>
      </w:tr>
    </w:tbl>
    <w:p w:rsidR="00B71C76" w:rsidRDefault="00B71C76" w:rsidP="003768C3">
      <w:pPr>
        <w:rPr>
          <w:b/>
        </w:rPr>
      </w:pPr>
    </w:p>
    <w:p w:rsidR="003768C3" w:rsidRPr="000D0F71" w:rsidRDefault="003768C3" w:rsidP="003768C3">
      <w:pPr>
        <w:rPr>
          <w:b/>
        </w:rPr>
      </w:pPr>
      <w:r w:rsidRPr="000D0F71">
        <w:rPr>
          <w:b/>
        </w:rPr>
        <w:t xml:space="preserve">Отличие производных предлогов от знаменательных частей речи. </w:t>
      </w:r>
    </w:p>
    <w:p w:rsidR="003768C3" w:rsidRDefault="003768C3" w:rsidP="003768C3">
      <w:r>
        <w:t xml:space="preserve">1. Предлог всегда принадлежит имени существительному (местоимению): </w:t>
      </w:r>
      <w:r>
        <w:rPr>
          <w:rStyle w:val="a3"/>
        </w:rPr>
        <w:t> </w:t>
      </w:r>
    </w:p>
    <w:p w:rsidR="003768C3" w:rsidRDefault="003768C3" w:rsidP="003768C3">
      <w:r>
        <w:rPr>
          <w:rStyle w:val="a3"/>
        </w:rPr>
        <w:t>Он обошёл вокруг дома.</w:t>
      </w:r>
    </w:p>
    <w:p w:rsidR="003768C3" w:rsidRDefault="003768C3" w:rsidP="003768C3">
      <w:r>
        <w:t xml:space="preserve">2. Необходимо задать к слову вопрос. Если это сделать можно, значит, это самостоятельная часть речи: </w:t>
      </w:r>
    </w:p>
    <w:p w:rsidR="003768C3" w:rsidRDefault="003768C3" w:rsidP="003768C3">
      <w:r>
        <w:rPr>
          <w:rStyle w:val="a3"/>
        </w:rPr>
        <w:t>Иванов проехал (как?) мимо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- </w:t>
      </w:r>
      <w:proofErr w:type="gramStart"/>
      <w:r>
        <w:rPr>
          <w:rStyle w:val="a3"/>
        </w:rPr>
        <w:t>н</w:t>
      </w:r>
      <w:proofErr w:type="gramEnd"/>
      <w:r>
        <w:rPr>
          <w:rStyle w:val="a3"/>
        </w:rPr>
        <w:t xml:space="preserve">аречие. </w:t>
      </w:r>
    </w:p>
    <w:p w:rsidR="003768C3" w:rsidRDefault="003768C3" w:rsidP="003768C3">
      <w:r>
        <w:t>Предлог всегда входит в падежный вопрос:</w:t>
      </w:r>
    </w:p>
    <w:p w:rsidR="003768C3" w:rsidRDefault="003768C3" w:rsidP="003768C3">
      <w:r>
        <w:rPr>
          <w:rStyle w:val="a3"/>
        </w:rPr>
        <w:t>Иванов проехал (мимо кого?) мимо меня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- </w:t>
      </w:r>
      <w:proofErr w:type="gramStart"/>
      <w:r>
        <w:rPr>
          <w:rStyle w:val="a3"/>
        </w:rPr>
        <w:t>п</w:t>
      </w:r>
      <w:proofErr w:type="gramEnd"/>
      <w:r>
        <w:rPr>
          <w:rStyle w:val="a3"/>
        </w:rPr>
        <w:t>редлог.</w:t>
      </w:r>
    </w:p>
    <w:p w:rsidR="003768C3" w:rsidRDefault="003768C3" w:rsidP="003768C3">
      <w:r>
        <w:t>3. В предложении производный предлог часто можно заменить синонимичным предлогом:</w:t>
      </w:r>
    </w:p>
    <w:p w:rsidR="003768C3" w:rsidRDefault="003768C3" w:rsidP="003768C3">
      <w:r>
        <w:rPr>
          <w:rStyle w:val="a3"/>
        </w:rPr>
        <w:t xml:space="preserve">Я договорился насчёт доставки. - Я договорился о доставке. </w:t>
      </w:r>
    </w:p>
    <w:p w:rsidR="003768C3" w:rsidRDefault="003768C3" w:rsidP="003768C3">
      <w:r>
        <w:t xml:space="preserve">Предлоги </w:t>
      </w:r>
      <w:proofErr w:type="gramStart"/>
      <w:r>
        <w:rPr>
          <w:rStyle w:val="a3"/>
        </w:rPr>
        <w:t>насчёт</w:t>
      </w:r>
      <w:proofErr w:type="gramEnd"/>
      <w:r>
        <w:t xml:space="preserve"> и </w:t>
      </w:r>
      <w:r>
        <w:rPr>
          <w:rStyle w:val="a3"/>
        </w:rPr>
        <w:t>о</w:t>
      </w:r>
      <w:r>
        <w:t xml:space="preserve"> - синонимы.</w:t>
      </w:r>
    </w:p>
    <w:p w:rsidR="003768C3" w:rsidRDefault="003768C3" w:rsidP="003768C3">
      <w:r>
        <w:t> </w:t>
      </w:r>
    </w:p>
    <w:p w:rsidR="003768C3" w:rsidRDefault="003768C3" w:rsidP="003768C3">
      <w:r>
        <w:t xml:space="preserve">Производные предлоги </w:t>
      </w:r>
      <w:r>
        <w:rPr>
          <w:rStyle w:val="a3"/>
        </w:rPr>
        <w:t xml:space="preserve">в течение, в продолжение, в заключение, в отличие, </w:t>
      </w:r>
      <w:proofErr w:type="gramStart"/>
      <w:r>
        <w:rPr>
          <w:rStyle w:val="a3"/>
        </w:rPr>
        <w:t>вследствие</w:t>
      </w:r>
      <w:proofErr w:type="gramEnd"/>
      <w:r>
        <w:rPr>
          <w:rStyle w:val="a3"/>
        </w:rPr>
        <w:t>, наподобие, во избежание</w:t>
      </w:r>
      <w:r>
        <w:t xml:space="preserve"> надо отличать от существительных.</w:t>
      </w:r>
    </w:p>
    <w:p w:rsidR="003768C3" w:rsidRDefault="003768C3" w:rsidP="003768C3">
      <w:r>
        <w:t xml:space="preserve">Становясь предлогами, существительные утрачивают свое лексическое и грамматическое значение, а также теряют самостоятельность. </w:t>
      </w:r>
      <w:r>
        <w:rPr>
          <w:rStyle w:val="a3"/>
        </w:rPr>
        <w:t>Илья находился (в чём? где?) в заключении - существительное. </w:t>
      </w:r>
    </w:p>
    <w:p w:rsidR="003768C3" w:rsidRDefault="003768C3" w:rsidP="003768C3">
      <w:r>
        <w:rPr>
          <w:rStyle w:val="a3"/>
        </w:rPr>
        <w:t xml:space="preserve">- В заключение (в заключение чего?) выше сказанного... - предлог. </w:t>
      </w:r>
    </w:p>
    <w:p w:rsidR="003768C3" w:rsidRDefault="003768C3" w:rsidP="003768C3">
      <w:r>
        <w:t>Предлог всегда будет входить в падежный вопрос.</w:t>
      </w:r>
    </w:p>
    <w:p w:rsidR="003768C3" w:rsidRDefault="003768C3" w:rsidP="003768C3">
      <w:r>
        <w:t xml:space="preserve">Предлоги </w:t>
      </w:r>
      <w:r>
        <w:rPr>
          <w:rStyle w:val="a3"/>
        </w:rPr>
        <w:t>в течение, в продолжение</w:t>
      </w:r>
      <w:r>
        <w:t xml:space="preserve"> имеют значение времени, отвечают на вопросы </w:t>
      </w:r>
      <w:r>
        <w:rPr>
          <w:rStyle w:val="a3"/>
        </w:rPr>
        <w:t>когда? в какое время?</w:t>
      </w:r>
    </w:p>
    <w:p w:rsidR="003768C3" w:rsidRDefault="003768C3" w:rsidP="003768C3">
      <w:r>
        <w:rPr>
          <w:rStyle w:val="a3"/>
        </w:rPr>
        <w:t>В течение дня мы прошли полпути.</w:t>
      </w:r>
    </w:p>
    <w:p w:rsidR="003768C3" w:rsidRDefault="003768C3" w:rsidP="003768C3">
      <w:r>
        <w:t xml:space="preserve">Предлог </w:t>
      </w:r>
      <w:proofErr w:type="gramStart"/>
      <w:r>
        <w:rPr>
          <w:rStyle w:val="a3"/>
        </w:rPr>
        <w:t>вследствие</w:t>
      </w:r>
      <w:proofErr w:type="gramEnd"/>
      <w:r>
        <w:t xml:space="preserve"> можно заменить предлогом из-за:</w:t>
      </w:r>
    </w:p>
    <w:p w:rsidR="003768C3" w:rsidRDefault="003768C3" w:rsidP="003768C3">
      <w:pPr>
        <w:rPr>
          <w:rStyle w:val="a3"/>
        </w:rPr>
      </w:pPr>
      <w:r>
        <w:rPr>
          <w:rStyle w:val="a3"/>
        </w:rPr>
        <w:t>вследствие дождей = из-за дождей.</w:t>
      </w:r>
    </w:p>
    <w:p w:rsidR="00B71C76" w:rsidRDefault="00B71C76" w:rsidP="00B71C76">
      <w:pPr>
        <w:jc w:val="center"/>
        <w:rPr>
          <w:b/>
        </w:rPr>
      </w:pPr>
      <w:r w:rsidRPr="001444AE">
        <w:rPr>
          <w:b/>
        </w:rPr>
        <w:t>Образовательный минимум</w:t>
      </w:r>
      <w:r>
        <w:rPr>
          <w:b/>
        </w:rPr>
        <w:t xml:space="preserve"> по литературе</w:t>
      </w:r>
    </w:p>
    <w:p w:rsidR="00B71C76" w:rsidRDefault="00B71C76" w:rsidP="00B71C76">
      <w:pPr>
        <w:jc w:val="center"/>
        <w:rPr>
          <w:b/>
        </w:rPr>
      </w:pPr>
      <w:r>
        <w:rPr>
          <w:b/>
        </w:rPr>
        <w:t>7 класс</w:t>
      </w:r>
    </w:p>
    <w:p w:rsidR="00B71C76" w:rsidRDefault="00B71C76" w:rsidP="00B71C76">
      <w:pPr>
        <w:numPr>
          <w:ilvl w:val="0"/>
          <w:numId w:val="2"/>
        </w:numPr>
        <w:contextualSpacing/>
        <w:rPr>
          <w:b/>
        </w:rPr>
      </w:pPr>
      <w:r w:rsidRPr="00266D4A">
        <w:rPr>
          <w:b/>
        </w:rPr>
        <w:t>Четверть</w:t>
      </w:r>
    </w:p>
    <w:p w:rsidR="00B71C76" w:rsidRPr="00266D4A" w:rsidRDefault="00B71C76" w:rsidP="00B71C76">
      <w:pPr>
        <w:ind w:left="1080"/>
        <w:contextualSpacing/>
        <w:rPr>
          <w:b/>
        </w:rPr>
      </w:pPr>
    </w:p>
    <w:p w:rsidR="00B71C76" w:rsidRPr="00266D4A" w:rsidRDefault="00B71C76" w:rsidP="00B71C76">
      <w:pPr>
        <w:numPr>
          <w:ilvl w:val="0"/>
          <w:numId w:val="1"/>
        </w:numPr>
        <w:contextualSpacing/>
        <w:jc w:val="both"/>
      </w:pPr>
      <w:r w:rsidRPr="00266D4A">
        <w:t>Художественная деталь</w:t>
      </w:r>
      <w:r>
        <w:t xml:space="preserve"> –</w:t>
      </w:r>
      <w:r w:rsidRPr="00266D4A">
        <w:t xml:space="preserve"> выразительная подробность произведения; несёт значительную смысловую, образную и идейно-эмоциональную нагрузку.</w:t>
      </w:r>
    </w:p>
    <w:p w:rsidR="00B71C76" w:rsidRPr="00266D4A" w:rsidRDefault="00B71C76" w:rsidP="00B71C76">
      <w:pPr>
        <w:ind w:left="360"/>
        <w:jc w:val="both"/>
      </w:pPr>
      <w:r w:rsidRPr="00266D4A">
        <w:t>2.</w:t>
      </w:r>
      <w:r>
        <w:t xml:space="preserve"> </w:t>
      </w:r>
      <w:r w:rsidRPr="00266D4A">
        <w:t>Кульминация</w:t>
      </w:r>
      <w:r>
        <w:t xml:space="preserve"> –</w:t>
      </w:r>
      <w:r w:rsidRPr="00266D4A">
        <w:t xml:space="preserve"> элемент фабулы. Момент наивысшего напряжения в художественном произведении.</w:t>
      </w:r>
    </w:p>
    <w:p w:rsidR="00B71C76" w:rsidRPr="00266D4A" w:rsidRDefault="00B71C76" w:rsidP="00B71C76">
      <w:pPr>
        <w:ind w:left="360"/>
        <w:jc w:val="both"/>
      </w:pPr>
      <w:r w:rsidRPr="00266D4A">
        <w:t>3. Фабула</w:t>
      </w:r>
      <w:r>
        <w:t xml:space="preserve"> – </w:t>
      </w:r>
      <w:r w:rsidRPr="00266D4A">
        <w:t xml:space="preserve">события художественного произведения в их хронологическом порядке. </w:t>
      </w:r>
    </w:p>
    <w:p w:rsidR="00B71C76" w:rsidRPr="00266D4A" w:rsidRDefault="00B71C76" w:rsidP="00B71C76">
      <w:pPr>
        <w:ind w:left="360"/>
        <w:jc w:val="both"/>
      </w:pPr>
      <w:r>
        <w:t>4</w:t>
      </w:r>
      <w:r w:rsidRPr="00266D4A">
        <w:t>. Легенда</w:t>
      </w:r>
      <w:r>
        <w:t xml:space="preserve"> – </w:t>
      </w:r>
      <w:r w:rsidRPr="00266D4A">
        <w:t>в</w:t>
      </w:r>
      <w:r>
        <w:t xml:space="preserve"> </w:t>
      </w:r>
      <w:r w:rsidRPr="00266D4A">
        <w:t>фольклоре устный народный рассказ, в основе которого лежит чудо, фантастический образ или представления, воспринимающиеся как достоверные.</w:t>
      </w:r>
    </w:p>
    <w:sectPr w:rsidR="00B71C76" w:rsidRPr="00266D4A" w:rsidSect="00891A8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12DE"/>
    <w:multiLevelType w:val="hybridMultilevel"/>
    <w:tmpl w:val="7E0E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222B4"/>
    <w:multiLevelType w:val="hybridMultilevel"/>
    <w:tmpl w:val="F47CCAF6"/>
    <w:lvl w:ilvl="0" w:tplc="D5327DA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12F0"/>
    <w:rsid w:val="003768C3"/>
    <w:rsid w:val="003D36EB"/>
    <w:rsid w:val="009D086E"/>
    <w:rsid w:val="00A612F0"/>
    <w:rsid w:val="00AC1115"/>
    <w:rsid w:val="00B71C76"/>
    <w:rsid w:val="00BE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768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768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Луценко</cp:lastModifiedBy>
  <cp:revision>4</cp:revision>
  <dcterms:created xsi:type="dcterms:W3CDTF">2019-03-06T03:10:00Z</dcterms:created>
  <dcterms:modified xsi:type="dcterms:W3CDTF">2019-03-06T03:14:00Z</dcterms:modified>
</cp:coreProperties>
</file>