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8" w:rsidRDefault="002808D8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минимум по экономике </w:t>
      </w:r>
      <w:r w:rsidR="00AB3D2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808D8" w:rsidRDefault="00AB3D27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8D8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AB3D27" w:rsidRPr="00AB3D27" w:rsidRDefault="00AB3D27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 xml:space="preserve">Валютный курс – </w:t>
      </w:r>
      <w:r w:rsidRPr="00AB3D27">
        <w:rPr>
          <w:rFonts w:eastAsiaTheme="majorEastAsia"/>
          <w:bCs/>
        </w:rPr>
        <w:t>цена валюты, выраженная в денежных единицах нашей страны</w:t>
      </w:r>
      <w:r>
        <w:rPr>
          <w:rFonts w:eastAsiaTheme="majorEastAsia"/>
          <w:bCs/>
        </w:rPr>
        <w:t>.</w:t>
      </w:r>
    </w:p>
    <w:p w:rsidR="00000000" w:rsidRPr="00AB3D27" w:rsidRDefault="00AB3D27" w:rsidP="00AB3D27">
      <w:pPr>
        <w:pStyle w:val="a3"/>
        <w:numPr>
          <w:ilvl w:val="0"/>
          <w:numId w:val="1"/>
        </w:numPr>
        <w:spacing w:line="360" w:lineRule="auto"/>
        <w:rPr>
          <w:rFonts w:eastAsiaTheme="majorEastAsia"/>
          <w:bCs/>
        </w:rPr>
      </w:pPr>
      <w:r>
        <w:rPr>
          <w:rFonts w:eastAsiaTheme="majorEastAsia"/>
          <w:b/>
          <w:bCs/>
        </w:rPr>
        <w:t xml:space="preserve">Банковская карта - </w:t>
      </w:r>
      <w:r w:rsidRPr="00AB3D27">
        <w:rPr>
          <w:rFonts w:eastAsiaTheme="majorEastAsia"/>
          <w:bCs/>
        </w:rPr>
        <w:t xml:space="preserve">инструмент для оплаты товаров и услуг в безналичной форме, хранения, перевозки и снятия денег в банкомате. </w:t>
      </w:r>
    </w:p>
    <w:p w:rsidR="00000000" w:rsidRPr="00AB3D27" w:rsidRDefault="00AB3D27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>
        <w:rPr>
          <w:rFonts w:eastAsiaTheme="majorEastAsia"/>
          <w:b/>
          <w:bCs/>
        </w:rPr>
        <w:t xml:space="preserve">Дебетовая карта с овердрафтом - </w:t>
      </w:r>
      <w:r w:rsidRPr="00AB3D27">
        <w:rPr>
          <w:rFonts w:eastAsiaTheme="majorEastAsia"/>
          <w:bCs/>
        </w:rPr>
        <w:t>платежная карта, которая может быть использована для безналичной оплаты товаров и ус</w:t>
      </w:r>
      <w:r w:rsidRPr="00AB3D27">
        <w:rPr>
          <w:rFonts w:eastAsiaTheme="majorEastAsia"/>
          <w:bCs/>
        </w:rPr>
        <w:t>луг как за счет средств на карточном счете, так и в случае их недостаточности, за счёт банка (в рамках установленного банком лимита)</w:t>
      </w:r>
      <w:r>
        <w:rPr>
          <w:rFonts w:eastAsiaTheme="majorEastAsia"/>
          <w:bCs/>
        </w:rPr>
        <w:t>.</w:t>
      </w:r>
    </w:p>
    <w:p w:rsidR="00000000" w:rsidRPr="00AB3D27" w:rsidRDefault="00AB3D27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>Страхование –</w:t>
      </w:r>
      <w:r w:rsidRPr="00AB3D27">
        <w:rPr>
          <w:rFonts w:eastAsiaTheme="majorEastAsia"/>
          <w:b/>
          <w:bCs/>
        </w:rPr>
        <w:t xml:space="preserve"> </w:t>
      </w:r>
      <w:r w:rsidRPr="00AB3D27">
        <w:rPr>
          <w:rFonts w:eastAsiaTheme="majorEastAsia"/>
          <w:bCs/>
        </w:rPr>
        <w:t>защита от рисков, связанных с имущественными интересами страхователя, осуществляемая страховщиком за вознаграждение.</w:t>
      </w:r>
    </w:p>
    <w:p w:rsidR="00000000" w:rsidRPr="00AB3D27" w:rsidRDefault="00AB3D27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>Страховая компания (страховщик)</w:t>
      </w:r>
      <w:r w:rsidRPr="00AB3D27">
        <w:rPr>
          <w:rFonts w:eastAsiaTheme="majorEastAsia"/>
          <w:b/>
          <w:bCs/>
        </w:rPr>
        <w:t xml:space="preserve"> – </w:t>
      </w:r>
      <w:r w:rsidRPr="00AB3D27">
        <w:rPr>
          <w:rFonts w:eastAsiaTheme="majorEastAsia"/>
          <w:bCs/>
        </w:rPr>
        <w:t>юридическое лицо, имеющее лицензию на осуществление страховой деятельности и обязующееся при наступлении стр</w:t>
      </w:r>
      <w:r w:rsidRPr="00AB3D27">
        <w:rPr>
          <w:rFonts w:eastAsiaTheme="majorEastAsia"/>
          <w:bCs/>
        </w:rPr>
        <w:t>ахового случая компенсировать соответствующие потери в пределах страховой суммы.</w:t>
      </w:r>
    </w:p>
    <w:p w:rsidR="00000000" w:rsidRPr="00AB3D27" w:rsidRDefault="00AB3D27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 xml:space="preserve">Направления страхования - </w:t>
      </w:r>
      <w:r w:rsidRPr="00AB3D27">
        <w:rPr>
          <w:rFonts w:eastAsiaTheme="majorEastAsia"/>
          <w:bCs/>
        </w:rPr>
        <w:t>с</w:t>
      </w:r>
      <w:r w:rsidRPr="00AB3D27">
        <w:rPr>
          <w:rFonts w:eastAsiaTheme="majorEastAsia"/>
          <w:bCs/>
        </w:rPr>
        <w:t>трахование имущества, л</w:t>
      </w:r>
      <w:r w:rsidRPr="00AB3D27">
        <w:rPr>
          <w:rFonts w:eastAsiaTheme="majorEastAsia"/>
          <w:bCs/>
        </w:rPr>
        <w:t>ичное страхование, с</w:t>
      </w:r>
      <w:r w:rsidRPr="00AB3D27">
        <w:rPr>
          <w:rFonts w:eastAsiaTheme="majorEastAsia"/>
          <w:bCs/>
        </w:rPr>
        <w:t>трахование ответственности физических лиц (привести примеры)</w:t>
      </w:r>
      <w:r>
        <w:rPr>
          <w:rFonts w:eastAsiaTheme="majorEastAsia"/>
          <w:bCs/>
        </w:rPr>
        <w:t>.</w:t>
      </w:r>
    </w:p>
    <w:p w:rsidR="00AB3D27" w:rsidRPr="00AB3D27" w:rsidRDefault="00AB3D27" w:rsidP="00AB3D27">
      <w:pPr>
        <w:pStyle w:val="a3"/>
        <w:spacing w:line="360" w:lineRule="auto"/>
        <w:jc w:val="both"/>
        <w:rPr>
          <w:rFonts w:eastAsiaTheme="majorEastAsia"/>
          <w:bCs/>
        </w:rPr>
      </w:pPr>
      <w:bookmarkStart w:id="0" w:name="_GoBack"/>
      <w:bookmarkEnd w:id="0"/>
    </w:p>
    <w:sectPr w:rsidR="00AB3D27" w:rsidRPr="00AB3D27" w:rsidSect="0015204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B6F"/>
    <w:multiLevelType w:val="hybridMultilevel"/>
    <w:tmpl w:val="9A82D962"/>
    <w:lvl w:ilvl="0" w:tplc="29806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22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0BD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E3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AEA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40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E1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E58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618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800C46"/>
    <w:multiLevelType w:val="hybridMultilevel"/>
    <w:tmpl w:val="F2649240"/>
    <w:lvl w:ilvl="0" w:tplc="4F1A2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0BC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CC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49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E28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EA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EE3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235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2E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87711F"/>
    <w:multiLevelType w:val="hybridMultilevel"/>
    <w:tmpl w:val="066A7DD0"/>
    <w:lvl w:ilvl="0" w:tplc="3912D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6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84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A5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83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A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E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63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2671F0"/>
    <w:multiLevelType w:val="hybridMultilevel"/>
    <w:tmpl w:val="99A83B2A"/>
    <w:lvl w:ilvl="0" w:tplc="0E2C0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9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E05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C0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5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AA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42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A66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6E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5299C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A7428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432FE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E"/>
    <w:rsid w:val="002808D8"/>
    <w:rsid w:val="00854EBE"/>
    <w:rsid w:val="00AB3D27"/>
    <w:rsid w:val="00B6581E"/>
    <w:rsid w:val="00C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0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cp:lastPrinted>2018-12-06T23:33:00Z</cp:lastPrinted>
  <dcterms:created xsi:type="dcterms:W3CDTF">2018-12-05T02:31:00Z</dcterms:created>
  <dcterms:modified xsi:type="dcterms:W3CDTF">2019-02-27T23:57:00Z</dcterms:modified>
</cp:coreProperties>
</file>