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E0" w:rsidRDefault="004650E0" w:rsidP="00465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ОБРАЗОВАТЕЛЬНЫЙ МИНИМУМ ПО ФИЗИКЕ</w:t>
      </w:r>
    </w:p>
    <w:p w:rsidR="004650E0" w:rsidRDefault="004650E0" w:rsidP="004650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 8 </w:t>
      </w:r>
    </w:p>
    <w:p w:rsidR="004650E0" w:rsidRPr="00530029" w:rsidRDefault="004650E0" w:rsidP="004650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Четверть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2734"/>
        <w:gridCol w:w="6588"/>
      </w:tblGrid>
      <w:tr w:rsidR="004650E0" w:rsidRPr="0084571C" w:rsidTr="00B92C15">
        <w:trPr>
          <w:trHeight w:val="441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650E0" w:rsidRPr="0084571C" w:rsidRDefault="004650E0" w:rsidP="00072E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71C">
              <w:rPr>
                <w:rFonts w:ascii="Times New Roman" w:hAnsi="Times New Roman" w:cs="Times New Roman"/>
                <w:b/>
                <w:sz w:val="26"/>
                <w:szCs w:val="26"/>
              </w:rPr>
              <w:t>ТЕРМИНЫ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650E0" w:rsidRPr="0084571C" w:rsidRDefault="004650E0" w:rsidP="00072E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4571C">
              <w:rPr>
                <w:rFonts w:ascii="Times New Roman" w:hAnsi="Times New Roman" w:cs="Times New Roman"/>
                <w:b/>
                <w:sz w:val="26"/>
                <w:szCs w:val="26"/>
              </w:rPr>
              <w:t>ОПРЕДЕЛЕНИЯ</w:t>
            </w:r>
          </w:p>
        </w:tc>
      </w:tr>
      <w:tr w:rsidR="004650E0" w:rsidRPr="004662FD" w:rsidTr="00B92C15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E0" w:rsidRPr="004662FD" w:rsidRDefault="004650E0" w:rsidP="00072EA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еплопередача (теплообмен)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E0" w:rsidRPr="004662FD" w:rsidRDefault="004650E0" w:rsidP="0007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Процесс изменения внутренней энергии без совершения работы над телом или самим телом.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теплопередачи: </w:t>
            </w: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Теплопроводность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Конвекция, Излучение.</w:t>
            </w:r>
          </w:p>
        </w:tc>
      </w:tr>
      <w:tr w:rsidR="004650E0" w:rsidRPr="004662FD" w:rsidTr="00B92C15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E0" w:rsidRPr="004662FD" w:rsidRDefault="004650E0" w:rsidP="00072EA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Количество теплоты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E0" w:rsidRPr="004662FD" w:rsidRDefault="004650E0" w:rsidP="0007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Энергия, которую получает или теряет тело при теплопередаче.</w:t>
            </w:r>
          </w:p>
        </w:tc>
      </w:tr>
      <w:tr w:rsidR="004650E0" w:rsidRPr="004662FD" w:rsidTr="00B92C15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E0" w:rsidRPr="004662FD" w:rsidRDefault="004650E0" w:rsidP="00072EA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Удельная теплоемкость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E0" w:rsidRPr="004662FD" w:rsidRDefault="004650E0" w:rsidP="0007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Физическая величины, численно равная количеству теплоты, которое необходимо передать телу массой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кг для того, чтобы его температура изменилась на 1ºС.</w:t>
            </w:r>
          </w:p>
        </w:tc>
      </w:tr>
      <w:tr w:rsidR="004650E0" w:rsidRPr="004662FD" w:rsidTr="00B92C15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E0" w:rsidRPr="004662FD" w:rsidRDefault="004650E0" w:rsidP="00072EAC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Удельная теплота сгорания топлива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E0" w:rsidRPr="004662FD" w:rsidRDefault="004650E0" w:rsidP="0007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Физическая величина, показывающая, какое количество теплоты выделяется при полном сгорании топлива массой 1кг.</w:t>
            </w:r>
          </w:p>
        </w:tc>
      </w:tr>
      <w:tr w:rsidR="004650E0" w:rsidRPr="004662FD" w:rsidTr="00B92C15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E0" w:rsidRPr="004662FD" w:rsidRDefault="004650E0" w:rsidP="00072EAC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Удельная теплота плавления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E0" w:rsidRPr="004662FD" w:rsidRDefault="004650E0" w:rsidP="0007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Физическая величина, показывающая, какое количество теплоты необходимо сообщить кристаллическому телу массой 1 кг, чтобы при температуре плавления полностью перевести его в жидкое состояние.</w:t>
            </w:r>
          </w:p>
        </w:tc>
      </w:tr>
      <w:tr w:rsidR="004650E0" w:rsidRPr="004662FD" w:rsidTr="00B92C15">
        <w:trPr>
          <w:trHeight w:val="485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650E0" w:rsidRPr="004662FD" w:rsidRDefault="004650E0" w:rsidP="00072EAC">
            <w:pPr>
              <w:pStyle w:val="a3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650E0" w:rsidRPr="004662FD" w:rsidRDefault="004650E0" w:rsidP="00072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b/>
                <w:sz w:val="24"/>
                <w:szCs w:val="24"/>
              </w:rPr>
              <w:t>ФОРМУЛЫ</w:t>
            </w:r>
          </w:p>
        </w:tc>
      </w:tr>
      <w:tr w:rsidR="004650E0" w:rsidRPr="004662FD" w:rsidTr="00B92C15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E0" w:rsidRPr="004662FD" w:rsidRDefault="004650E0" w:rsidP="00072EAC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теплоты </w:t>
            </w:r>
            <w:r w:rsidR="00EF6EDB">
              <w:rPr>
                <w:rFonts w:ascii="Times New Roman" w:hAnsi="Times New Roman" w:cs="Times New Roman"/>
                <w:sz w:val="24"/>
                <w:szCs w:val="24"/>
              </w:rPr>
              <w:t>необходимое для</w:t>
            </w:r>
            <w:r w:rsidR="00EF6EDB" w:rsidRPr="004662FD">
              <w:rPr>
                <w:rFonts w:ascii="Times New Roman" w:hAnsi="Times New Roman" w:cs="Times New Roman"/>
                <w:sz w:val="24"/>
                <w:szCs w:val="24"/>
              </w:rPr>
              <w:t xml:space="preserve"> нагревания</w:t>
            </w: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F6EDB">
              <w:rPr>
                <w:rFonts w:ascii="Times New Roman" w:hAnsi="Times New Roman" w:cs="Times New Roman"/>
                <w:sz w:val="24"/>
                <w:szCs w:val="24"/>
              </w:rPr>
              <w:t xml:space="preserve">выделяющееся при </w:t>
            </w: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охлаждении тела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E0" w:rsidRPr="004662FD" w:rsidRDefault="004650E0" w:rsidP="00072EAC">
            <w:pPr>
              <w:jc w:val="both"/>
              <w:rPr>
                <w:rFonts w:ascii="Times New Roman" w:hAnsi="Times New Roman" w:cs="Times New Roman"/>
                <w:position w:val="-30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Q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 xml:space="preserve"> = 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cm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>(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t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vertAlign w:val="subscript"/>
              </w:rPr>
              <w:t>2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>-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t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vertAlign w:val="subscript"/>
              </w:rPr>
              <w:t>1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 xml:space="preserve">), где 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Q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 xml:space="preserve"> − количество теплоты,</w:t>
            </w:r>
          </w:p>
          <w:p w:rsidR="004650E0" w:rsidRPr="004662FD" w:rsidRDefault="004650E0" w:rsidP="00072EAC">
            <w:pPr>
              <w:jc w:val="both"/>
              <w:rPr>
                <w:rFonts w:ascii="Times New Roman" w:hAnsi="Times New Roman" w:cs="Times New Roman"/>
                <w:position w:val="-30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c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 xml:space="preserve"> − удельная теплоемкость, 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m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 xml:space="preserve"> − масса</w:t>
            </w:r>
          </w:p>
          <w:p w:rsidR="004650E0" w:rsidRPr="004662FD" w:rsidRDefault="004650E0" w:rsidP="00072EAC">
            <w:pPr>
              <w:jc w:val="both"/>
              <w:rPr>
                <w:rFonts w:ascii="Times New Roman" w:hAnsi="Times New Roman" w:cs="Times New Roman"/>
                <w:position w:val="-30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t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vertAlign w:val="subscript"/>
              </w:rPr>
              <w:t xml:space="preserve">2 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 xml:space="preserve">− конечная температура, 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t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vertAlign w:val="subscript"/>
              </w:rPr>
              <w:t xml:space="preserve">1 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>− начальная температура</w:t>
            </w:r>
          </w:p>
        </w:tc>
      </w:tr>
      <w:tr w:rsidR="004650E0" w:rsidRPr="004662FD" w:rsidTr="00B92C15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E0" w:rsidRPr="004662FD" w:rsidRDefault="00EF6EDB" w:rsidP="00072EAC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Количество теплоты,</w:t>
            </w:r>
            <w:r w:rsidR="004650E0" w:rsidRPr="00466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выделяющееся </w:t>
            </w:r>
            <w:r w:rsidR="004650E0" w:rsidRPr="004662FD">
              <w:rPr>
                <w:rFonts w:ascii="Times New Roman" w:hAnsi="Times New Roman" w:cs="Times New Roman"/>
                <w:sz w:val="24"/>
                <w:szCs w:val="24"/>
              </w:rPr>
              <w:t>при сгорании топлива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E0" w:rsidRPr="004662FD" w:rsidRDefault="004650E0" w:rsidP="00072EAC">
            <w:pPr>
              <w:jc w:val="both"/>
              <w:rPr>
                <w:rFonts w:ascii="Times New Roman" w:hAnsi="Times New Roman" w:cs="Times New Roman"/>
                <w:position w:val="-30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Q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 xml:space="preserve"> = 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qm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>, где</w:t>
            </w:r>
            <w:r w:rsidR="00EF6EDB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 xml:space="preserve"> </w:t>
            </w:r>
            <w:r w:rsidR="00EF6EDB"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Q</w:t>
            </w:r>
            <w:r w:rsidR="00EF6EDB"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 xml:space="preserve"> −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 xml:space="preserve"> количество теплоты</w:t>
            </w:r>
          </w:p>
          <w:p w:rsidR="004650E0" w:rsidRPr="00EF6EDB" w:rsidRDefault="00EF6EDB" w:rsidP="00072EAC">
            <w:pPr>
              <w:jc w:val="both"/>
              <w:rPr>
                <w:rFonts w:ascii="Times New Roman" w:hAnsi="Times New Roman" w:cs="Times New Roman"/>
                <w:position w:val="-30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q</w:t>
            </w:r>
            <w:r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 xml:space="preserve"> −</w:t>
            </w:r>
            <w:r w:rsidR="004650E0"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 xml:space="preserve"> удельная теплота сгорания, </w:t>
            </w:r>
            <w:r w:rsidR="004650E0" w:rsidRPr="004662FD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t>m</w:t>
            </w:r>
            <w:r w:rsidR="004650E0" w:rsidRPr="004662F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 xml:space="preserve"> – масса</w:t>
            </w:r>
          </w:p>
        </w:tc>
      </w:tr>
      <w:tr w:rsidR="004650E0" w:rsidRPr="004662FD" w:rsidTr="00B92C15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E0" w:rsidRPr="004662FD" w:rsidRDefault="004650E0" w:rsidP="00072EAC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теплоты </w:t>
            </w:r>
            <w:r w:rsidR="00EF6ED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необходимое для </w:t>
            </w:r>
            <w:r w:rsidR="00EF6EDB" w:rsidRPr="004662FD">
              <w:rPr>
                <w:rFonts w:ascii="Times New Roman" w:hAnsi="Times New Roman" w:cs="Times New Roman"/>
                <w:sz w:val="24"/>
                <w:szCs w:val="24"/>
              </w:rPr>
              <w:t>плавления</w:t>
            </w:r>
            <w:r w:rsidR="00EF6EDB">
              <w:rPr>
                <w:rFonts w:ascii="Times New Roman" w:hAnsi="Times New Roman" w:cs="Times New Roman"/>
                <w:sz w:val="24"/>
                <w:szCs w:val="24"/>
              </w:rPr>
              <w:t xml:space="preserve"> и выделяющееся при кристаллизации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E0" w:rsidRPr="004662FD" w:rsidRDefault="004650E0" w:rsidP="0007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66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F6ED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λm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</m:t>
              </m:r>
            </m:oMath>
            <w:r w:rsidRPr="004662FD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Pr="00466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</w:t>
            </w:r>
            <w:r w:rsidR="00EF6EDB" w:rsidRPr="004662FD">
              <w:rPr>
                <w:rFonts w:ascii="Times New Roman" w:hAnsi="Times New Roman" w:cs="Times New Roman"/>
                <w:sz w:val="24"/>
                <w:szCs w:val="24"/>
              </w:rPr>
              <w:t>теплоты, [</w:t>
            </w:r>
            <w:r w:rsidRPr="00466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]=[Дж]</w:t>
            </w:r>
          </w:p>
          <w:p w:rsidR="004650E0" w:rsidRPr="004662FD" w:rsidRDefault="004650E0" w:rsidP="0007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66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λ</w:t>
            </w:r>
            <w:r w:rsidR="00EF6EDB" w:rsidRPr="004662FD">
              <w:rPr>
                <w:rFonts w:ascii="Times New Roman" w:hAnsi="Times New Roman" w:cs="Times New Roman"/>
                <w:sz w:val="24"/>
                <w:szCs w:val="24"/>
              </w:rPr>
              <w:t>- удельная</w:t>
            </w: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 xml:space="preserve"> теплота </w:t>
            </w:r>
            <w:r w:rsidR="00EF6EDB" w:rsidRPr="004662FD">
              <w:rPr>
                <w:rFonts w:ascii="Times New Roman" w:hAnsi="Times New Roman" w:cs="Times New Roman"/>
                <w:sz w:val="24"/>
                <w:szCs w:val="24"/>
              </w:rPr>
              <w:t>плавления, [</w:t>
            </w:r>
            <w:r w:rsidRPr="00EF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λ</w:t>
            </w:r>
            <w:r w:rsidRPr="00EF6ED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EF6EDB" w:rsidRPr="00EF6EDB">
              <w:rPr>
                <w:rFonts w:ascii="Times New Roman" w:hAnsi="Times New Roman" w:cs="Times New Roman"/>
                <w:sz w:val="24"/>
                <w:szCs w:val="24"/>
              </w:rPr>
              <w:t>= [</w:t>
            </w:r>
            <w:r w:rsidRPr="00EF6ED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7pt" o:ole="">
                  <v:imagedata r:id="rId6" o:title=""/>
                </v:shape>
                <o:OLEObject Type="Embed" ProgID="Equation.3" ShapeID="_x0000_i1025" DrawAspect="Content" ObjectID="_1597061017" r:id="rId7"/>
              </w:object>
            </w:r>
            <w:r w:rsidRPr="00EF6ED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4650E0" w:rsidRPr="004662FD" w:rsidRDefault="004650E0" w:rsidP="0007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66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-масса, [</w:t>
            </w:r>
            <w:r w:rsidRPr="00466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]=[кг]</w:t>
            </w:r>
          </w:p>
        </w:tc>
      </w:tr>
      <w:tr w:rsidR="004650E0" w:rsidRPr="004662FD" w:rsidTr="00B92C15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650E0" w:rsidRPr="004662FD" w:rsidRDefault="004650E0" w:rsidP="00072EA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b/>
                <w:sz w:val="24"/>
                <w:szCs w:val="24"/>
              </w:rPr>
              <w:t>ЗАКОН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650E0" w:rsidRPr="004662FD" w:rsidRDefault="004650E0" w:rsidP="00072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</w:t>
            </w:r>
          </w:p>
        </w:tc>
      </w:tr>
      <w:tr w:rsidR="004650E0" w:rsidRPr="004662FD" w:rsidTr="00B92C15">
        <w:trPr>
          <w:trHeight w:val="704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E0" w:rsidRPr="004662FD" w:rsidRDefault="004650E0" w:rsidP="00072EAC">
            <w:pPr>
              <w:pStyle w:val="a3"/>
              <w:numPr>
                <w:ilvl w:val="0"/>
                <w:numId w:val="1"/>
              </w:numPr>
              <w:tabs>
                <w:tab w:val="left" w:pos="460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662FD">
              <w:rPr>
                <w:rFonts w:ascii="Times New Roman" w:hAnsi="Times New Roman" w:cs="Times New Roman"/>
                <w:sz w:val="24"/>
                <w:szCs w:val="24"/>
              </w:rPr>
              <w:t>Закон сохранения и превращения энергии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E0" w:rsidRPr="004662FD" w:rsidRDefault="00A970C7" w:rsidP="0007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Энергия не исчезает и не возникает</w:t>
            </w:r>
            <w:r w:rsidR="004650E0" w:rsidRPr="004662FD">
              <w:rPr>
                <w:rFonts w:ascii="Times New Roman" w:hAnsi="Times New Roman" w:cs="Times New Roman"/>
                <w:sz w:val="24"/>
                <w:szCs w:val="24"/>
              </w:rPr>
              <w:t xml:space="preserve">. 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переходит от тела к телу,</w:t>
            </w:r>
            <w:r w:rsidR="004650E0" w:rsidRPr="004662FD">
              <w:rPr>
                <w:rFonts w:ascii="Times New Roman" w:hAnsi="Times New Roman" w:cs="Times New Roman"/>
                <w:sz w:val="24"/>
                <w:szCs w:val="24"/>
              </w:rPr>
              <w:t xml:space="preserve"> из одного вида в другой, при этом ее значение сохраняется.</w:t>
            </w:r>
          </w:p>
        </w:tc>
      </w:tr>
    </w:tbl>
    <w:p w:rsidR="004650E0" w:rsidRDefault="004650E0" w:rsidP="004650E0">
      <w:pPr>
        <w:rPr>
          <w:rFonts w:ascii="Times New Roman" w:hAnsi="Times New Roman" w:cs="Times New Roman"/>
          <w:b/>
          <w:sz w:val="28"/>
          <w:szCs w:val="28"/>
        </w:rPr>
      </w:pPr>
    </w:p>
    <w:p w:rsidR="00B92C15" w:rsidRPr="008A4CB7" w:rsidRDefault="00B92C15" w:rsidP="00B92C15">
      <w:pPr>
        <w:jc w:val="center"/>
        <w:rPr>
          <w:rFonts w:ascii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Четверть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 w:hint="eastAsia"/>
          <w:b/>
          <w:sz w:val="24"/>
          <w:szCs w:val="24"/>
          <w:lang w:val="en-US" w:eastAsia="ko-KR"/>
        </w:rPr>
        <w:t>I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6"/>
        <w:gridCol w:w="6706"/>
      </w:tblGrid>
      <w:tr w:rsidR="00B92C15" w:rsidRPr="00421294" w:rsidTr="00B92C15">
        <w:trPr>
          <w:trHeight w:val="441"/>
        </w:trPr>
        <w:tc>
          <w:tcPr>
            <w:tcW w:w="2616" w:type="dxa"/>
            <w:shd w:val="clear" w:color="auto" w:fill="BFBFBF"/>
            <w:vAlign w:val="center"/>
          </w:tcPr>
          <w:p w:rsidR="00B92C15" w:rsidRPr="00421294" w:rsidRDefault="00B92C15" w:rsidP="00F629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294">
              <w:rPr>
                <w:rFonts w:ascii="Times New Roman" w:hAnsi="Times New Roman"/>
                <w:b/>
                <w:sz w:val="24"/>
                <w:szCs w:val="24"/>
              </w:rPr>
              <w:t>ТЕРМИНЫ</w:t>
            </w:r>
          </w:p>
        </w:tc>
        <w:tc>
          <w:tcPr>
            <w:tcW w:w="6706" w:type="dxa"/>
            <w:shd w:val="clear" w:color="auto" w:fill="BFBFBF"/>
            <w:vAlign w:val="center"/>
          </w:tcPr>
          <w:p w:rsidR="00B92C15" w:rsidRPr="00421294" w:rsidRDefault="00B92C15" w:rsidP="00F62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1294">
              <w:rPr>
                <w:rFonts w:ascii="Times New Roman" w:hAnsi="Times New Roman"/>
                <w:b/>
                <w:sz w:val="24"/>
                <w:szCs w:val="24"/>
              </w:rPr>
              <w:t>ОПРЕДЕЛЕНИЯ</w:t>
            </w:r>
          </w:p>
        </w:tc>
      </w:tr>
      <w:tr w:rsidR="00B92C15" w:rsidRPr="00421294" w:rsidTr="00B92C15">
        <w:tc>
          <w:tcPr>
            <w:tcW w:w="2616" w:type="dxa"/>
            <w:vAlign w:val="center"/>
          </w:tcPr>
          <w:p w:rsidR="00B92C15" w:rsidRPr="00421294" w:rsidRDefault="00B92C15" w:rsidP="00B92C15">
            <w:pPr>
              <w:pStyle w:val="1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Плавление</w:t>
            </w:r>
          </w:p>
        </w:tc>
        <w:tc>
          <w:tcPr>
            <w:tcW w:w="6706" w:type="dxa"/>
            <w:vAlign w:val="center"/>
          </w:tcPr>
          <w:p w:rsidR="00B92C15" w:rsidRPr="00421294" w:rsidRDefault="00B92C15" w:rsidP="00F62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Процесс перехода вещества из твердого состояния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жидкое</w:t>
            </w:r>
            <w:proofErr w:type="gramEnd"/>
          </w:p>
        </w:tc>
      </w:tr>
      <w:tr w:rsidR="00B92C15" w:rsidRPr="00421294" w:rsidTr="00B92C15">
        <w:tc>
          <w:tcPr>
            <w:tcW w:w="2616" w:type="dxa"/>
            <w:vAlign w:val="center"/>
          </w:tcPr>
          <w:p w:rsidR="00B92C15" w:rsidRDefault="00B92C15" w:rsidP="00B92C15">
            <w:pPr>
              <w:pStyle w:val="1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421294">
              <w:rPr>
                <w:rFonts w:ascii="Times New Roman" w:hAnsi="Times New Roman"/>
                <w:sz w:val="24"/>
                <w:szCs w:val="24"/>
              </w:rPr>
              <w:t>Парообразование</w:t>
            </w:r>
          </w:p>
        </w:tc>
        <w:tc>
          <w:tcPr>
            <w:tcW w:w="6706" w:type="dxa"/>
            <w:vAlign w:val="center"/>
          </w:tcPr>
          <w:p w:rsidR="00B92C15" w:rsidRPr="00421294" w:rsidRDefault="00B92C15" w:rsidP="00F62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 перехода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вещества из жидкого состояния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газообразное</w:t>
            </w:r>
            <w:proofErr w:type="gramEnd"/>
          </w:p>
        </w:tc>
      </w:tr>
      <w:tr w:rsidR="00B92C15" w:rsidRPr="00421294" w:rsidTr="00B92C15">
        <w:tc>
          <w:tcPr>
            <w:tcW w:w="2616" w:type="dxa"/>
            <w:vAlign w:val="center"/>
          </w:tcPr>
          <w:p w:rsidR="00B92C15" w:rsidRDefault="00B92C15" w:rsidP="00B92C15">
            <w:pPr>
              <w:pStyle w:val="1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Конденсация</w:t>
            </w:r>
          </w:p>
        </w:tc>
        <w:tc>
          <w:tcPr>
            <w:tcW w:w="6706" w:type="dxa"/>
            <w:vAlign w:val="center"/>
          </w:tcPr>
          <w:p w:rsidR="00B92C15" w:rsidRDefault="00B92C15" w:rsidP="00F62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Процесс перехода вещества из газообразного состояния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жидкое</w:t>
            </w:r>
            <w:proofErr w:type="gramEnd"/>
          </w:p>
        </w:tc>
      </w:tr>
      <w:tr w:rsidR="00B92C15" w:rsidRPr="00421294" w:rsidTr="00B92C15">
        <w:tc>
          <w:tcPr>
            <w:tcW w:w="2616" w:type="dxa"/>
            <w:vAlign w:val="center"/>
          </w:tcPr>
          <w:p w:rsidR="00B92C15" w:rsidRPr="00421294" w:rsidRDefault="00B92C15" w:rsidP="00B92C15">
            <w:pPr>
              <w:pStyle w:val="1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Кристаллизация</w:t>
            </w:r>
          </w:p>
        </w:tc>
        <w:tc>
          <w:tcPr>
            <w:tcW w:w="6706" w:type="dxa"/>
            <w:vAlign w:val="center"/>
          </w:tcPr>
          <w:p w:rsidR="00B92C15" w:rsidRPr="00421294" w:rsidRDefault="00B92C15" w:rsidP="00F62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 перехода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вещества из жидкого состояния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твердое</w:t>
            </w:r>
            <w:proofErr w:type="gramEnd"/>
          </w:p>
        </w:tc>
      </w:tr>
      <w:tr w:rsidR="00B92C15" w:rsidRPr="00421294" w:rsidTr="00B92C15">
        <w:tc>
          <w:tcPr>
            <w:tcW w:w="2616" w:type="dxa"/>
            <w:vAlign w:val="center"/>
          </w:tcPr>
          <w:p w:rsidR="00B92C15" w:rsidRPr="00421294" w:rsidRDefault="00B92C15" w:rsidP="00B92C15">
            <w:pPr>
              <w:pStyle w:val="1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421294">
              <w:rPr>
                <w:rFonts w:ascii="Times New Roman" w:hAnsi="Times New Roman"/>
                <w:sz w:val="24"/>
                <w:szCs w:val="24"/>
              </w:rPr>
              <w:t>Испарение</w:t>
            </w:r>
          </w:p>
        </w:tc>
        <w:tc>
          <w:tcPr>
            <w:tcW w:w="6706" w:type="dxa"/>
            <w:vAlign w:val="center"/>
          </w:tcPr>
          <w:p w:rsidR="00B92C15" w:rsidRPr="00421294" w:rsidRDefault="00B92C15" w:rsidP="00F62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294">
              <w:rPr>
                <w:rFonts w:ascii="Times New Roman" w:hAnsi="Times New Roman"/>
                <w:sz w:val="24"/>
                <w:szCs w:val="24"/>
              </w:rPr>
              <w:t>Парообразование, происходящее с поверхности жидкости.</w:t>
            </w:r>
          </w:p>
        </w:tc>
      </w:tr>
      <w:tr w:rsidR="00B92C15" w:rsidRPr="00421294" w:rsidTr="00B92C15">
        <w:tc>
          <w:tcPr>
            <w:tcW w:w="2616" w:type="dxa"/>
            <w:vAlign w:val="center"/>
          </w:tcPr>
          <w:p w:rsidR="00B92C15" w:rsidRPr="00421294" w:rsidRDefault="00B92C15" w:rsidP="00B92C15">
            <w:pPr>
              <w:pStyle w:val="1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421294">
              <w:rPr>
                <w:rFonts w:ascii="Times New Roman" w:hAnsi="Times New Roman"/>
                <w:sz w:val="24"/>
                <w:szCs w:val="24"/>
              </w:rPr>
              <w:t>Насыщенный пар</w:t>
            </w:r>
          </w:p>
        </w:tc>
        <w:tc>
          <w:tcPr>
            <w:tcW w:w="6706" w:type="dxa"/>
            <w:vAlign w:val="center"/>
          </w:tcPr>
          <w:p w:rsidR="00B92C15" w:rsidRPr="00046BA2" w:rsidRDefault="00B92C15" w:rsidP="00F62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294">
              <w:rPr>
                <w:rFonts w:ascii="Times New Roman" w:hAnsi="Times New Roman"/>
                <w:sz w:val="24"/>
                <w:szCs w:val="24"/>
              </w:rPr>
              <w:t>Пар, находящийся в динамическом равновесии со своей жидкостью.</w:t>
            </w:r>
            <w:r w:rsidRPr="00046B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C15" w:rsidRPr="00421294" w:rsidTr="00B92C15">
        <w:tc>
          <w:tcPr>
            <w:tcW w:w="2616" w:type="dxa"/>
            <w:vAlign w:val="center"/>
          </w:tcPr>
          <w:p w:rsidR="00B92C15" w:rsidRPr="00421294" w:rsidRDefault="00B92C15" w:rsidP="00B92C15">
            <w:pPr>
              <w:pStyle w:val="1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421294">
              <w:rPr>
                <w:rFonts w:ascii="Times New Roman" w:hAnsi="Times New Roman"/>
                <w:sz w:val="24"/>
                <w:szCs w:val="24"/>
              </w:rPr>
              <w:t>Кипение</w:t>
            </w:r>
          </w:p>
        </w:tc>
        <w:tc>
          <w:tcPr>
            <w:tcW w:w="6706" w:type="dxa"/>
            <w:vAlign w:val="center"/>
          </w:tcPr>
          <w:p w:rsidR="00B92C15" w:rsidRPr="00421294" w:rsidRDefault="00B92C15" w:rsidP="00F62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294">
              <w:rPr>
                <w:rFonts w:ascii="Times New Roman" w:hAnsi="Times New Roman"/>
                <w:sz w:val="24"/>
                <w:szCs w:val="24"/>
              </w:rPr>
              <w:t>Парообразование, происходящее по всему объ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>му жидкости при определ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>нной температуре.</w:t>
            </w:r>
          </w:p>
        </w:tc>
      </w:tr>
      <w:tr w:rsidR="00B92C15" w:rsidRPr="00421294" w:rsidTr="00B92C15">
        <w:tc>
          <w:tcPr>
            <w:tcW w:w="2616" w:type="dxa"/>
            <w:vAlign w:val="center"/>
          </w:tcPr>
          <w:p w:rsidR="00B92C15" w:rsidRPr="00421294" w:rsidRDefault="00B92C15" w:rsidP="00B92C15">
            <w:pPr>
              <w:pStyle w:val="1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421294">
              <w:rPr>
                <w:rFonts w:ascii="Times New Roman" w:hAnsi="Times New Roman"/>
                <w:sz w:val="24"/>
                <w:szCs w:val="24"/>
              </w:rPr>
              <w:lastRenderedPageBreak/>
              <w:t>Точка росы</w:t>
            </w:r>
          </w:p>
        </w:tc>
        <w:tc>
          <w:tcPr>
            <w:tcW w:w="6706" w:type="dxa"/>
            <w:vAlign w:val="center"/>
          </w:tcPr>
          <w:p w:rsidR="00B92C15" w:rsidRPr="00421294" w:rsidRDefault="00B92C15" w:rsidP="00F62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294">
              <w:rPr>
                <w:rFonts w:ascii="Times New Roman" w:hAnsi="Times New Roman"/>
                <w:sz w:val="24"/>
                <w:szCs w:val="24"/>
              </w:rPr>
              <w:t>Температура, при которой пар, находящийся в воздухе, становится насыщенным.</w:t>
            </w:r>
          </w:p>
        </w:tc>
      </w:tr>
      <w:tr w:rsidR="00B92C15" w:rsidRPr="00421294" w:rsidTr="00B92C15">
        <w:trPr>
          <w:trHeight w:val="758"/>
        </w:trPr>
        <w:tc>
          <w:tcPr>
            <w:tcW w:w="2616" w:type="dxa"/>
            <w:vAlign w:val="center"/>
          </w:tcPr>
          <w:p w:rsidR="00B92C15" w:rsidRPr="00421294" w:rsidRDefault="00B92C15" w:rsidP="00B92C15">
            <w:pPr>
              <w:pStyle w:val="1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421294">
              <w:rPr>
                <w:rFonts w:ascii="Times New Roman" w:hAnsi="Times New Roman"/>
                <w:sz w:val="24"/>
                <w:szCs w:val="24"/>
              </w:rPr>
              <w:t>Удельная теплота парообразования</w:t>
            </w:r>
          </w:p>
        </w:tc>
        <w:tc>
          <w:tcPr>
            <w:tcW w:w="6706" w:type="dxa"/>
            <w:vAlign w:val="center"/>
          </w:tcPr>
          <w:p w:rsidR="00B92C15" w:rsidRPr="00421294" w:rsidRDefault="00B92C15" w:rsidP="00F62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294">
              <w:rPr>
                <w:rFonts w:ascii="Times New Roman" w:hAnsi="Times New Roman"/>
                <w:sz w:val="24"/>
                <w:szCs w:val="24"/>
              </w:rPr>
              <w:t xml:space="preserve">Физическая величина, показывающая, какое количество теплоты необходимо, чтобы обратить жидкость массой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421294">
                <w:rPr>
                  <w:rFonts w:ascii="Times New Roman" w:hAnsi="Times New Roman"/>
                  <w:sz w:val="24"/>
                  <w:szCs w:val="24"/>
                </w:rPr>
                <w:t>1 кг</w:t>
              </w:r>
            </w:smartTag>
            <w:r w:rsidRPr="00421294">
              <w:rPr>
                <w:rFonts w:ascii="Times New Roman" w:hAnsi="Times New Roman"/>
                <w:sz w:val="24"/>
                <w:szCs w:val="24"/>
              </w:rPr>
              <w:t xml:space="preserve"> в пар без изменения температуры.</w:t>
            </w:r>
          </w:p>
        </w:tc>
      </w:tr>
      <w:tr w:rsidR="00B92C15" w:rsidRPr="00421294" w:rsidTr="00B92C15">
        <w:trPr>
          <w:trHeight w:val="758"/>
        </w:trPr>
        <w:tc>
          <w:tcPr>
            <w:tcW w:w="2616" w:type="dxa"/>
            <w:vAlign w:val="center"/>
          </w:tcPr>
          <w:p w:rsidR="00B92C15" w:rsidRPr="00421294" w:rsidRDefault="00B92C15" w:rsidP="00B92C15">
            <w:pPr>
              <w:pStyle w:val="1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421294">
              <w:rPr>
                <w:rFonts w:ascii="Times New Roman" w:hAnsi="Times New Roman"/>
                <w:sz w:val="24"/>
                <w:szCs w:val="24"/>
              </w:rPr>
              <w:t>Тепловой двигатель</w:t>
            </w:r>
          </w:p>
        </w:tc>
        <w:tc>
          <w:tcPr>
            <w:tcW w:w="6706" w:type="dxa"/>
            <w:vAlign w:val="center"/>
          </w:tcPr>
          <w:p w:rsidR="00B92C15" w:rsidRPr="00421294" w:rsidRDefault="00B92C15" w:rsidP="00F62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294">
              <w:rPr>
                <w:rFonts w:ascii="Times New Roman" w:hAnsi="Times New Roman"/>
                <w:sz w:val="24"/>
                <w:szCs w:val="24"/>
              </w:rPr>
              <w:t>Машина, в которой внутренняя энергия топлива превращается в механическую энергию.</w:t>
            </w:r>
          </w:p>
        </w:tc>
      </w:tr>
      <w:tr w:rsidR="00B92C15" w:rsidRPr="00421294" w:rsidTr="00B92C15">
        <w:trPr>
          <w:trHeight w:val="758"/>
        </w:trPr>
        <w:tc>
          <w:tcPr>
            <w:tcW w:w="2616" w:type="dxa"/>
            <w:vAlign w:val="center"/>
          </w:tcPr>
          <w:p w:rsidR="00B92C15" w:rsidRPr="00421294" w:rsidRDefault="00B92C15" w:rsidP="00B92C15">
            <w:pPr>
              <w:pStyle w:val="1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>оложительный заряд</w:t>
            </w:r>
          </w:p>
        </w:tc>
        <w:tc>
          <w:tcPr>
            <w:tcW w:w="6706" w:type="dxa"/>
            <w:vAlign w:val="center"/>
          </w:tcPr>
          <w:p w:rsidR="00B92C15" w:rsidRPr="00421294" w:rsidRDefault="00B92C15" w:rsidP="00F62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294">
              <w:rPr>
                <w:rFonts w:ascii="Times New Roman" w:hAnsi="Times New Roman"/>
                <w:sz w:val="24"/>
                <w:szCs w:val="24"/>
              </w:rPr>
              <w:t xml:space="preserve">Электрический заряд, полученный на </w:t>
            </w:r>
            <w:proofErr w:type="gramStart"/>
            <w:r w:rsidRPr="00421294">
              <w:rPr>
                <w:rFonts w:ascii="Times New Roman" w:hAnsi="Times New Roman"/>
                <w:sz w:val="24"/>
                <w:szCs w:val="24"/>
              </w:rPr>
              <w:t>стеклянной</w:t>
            </w:r>
            <w:proofErr w:type="gramEnd"/>
            <w:r w:rsidRPr="00421294">
              <w:rPr>
                <w:rFonts w:ascii="Times New Roman" w:hAnsi="Times New Roman"/>
                <w:sz w:val="24"/>
                <w:szCs w:val="24"/>
              </w:rPr>
              <w:t>, пот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>рт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 xml:space="preserve"> о ш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>лк.</w:t>
            </w:r>
          </w:p>
        </w:tc>
      </w:tr>
      <w:tr w:rsidR="00B92C15" w:rsidRPr="00421294" w:rsidTr="00B92C15">
        <w:trPr>
          <w:trHeight w:val="758"/>
        </w:trPr>
        <w:tc>
          <w:tcPr>
            <w:tcW w:w="2616" w:type="dxa"/>
            <w:vAlign w:val="center"/>
          </w:tcPr>
          <w:p w:rsidR="00B92C15" w:rsidRPr="00421294" w:rsidRDefault="00B92C15" w:rsidP="00B92C15">
            <w:pPr>
              <w:pStyle w:val="1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>трицательный заряд</w:t>
            </w:r>
          </w:p>
        </w:tc>
        <w:tc>
          <w:tcPr>
            <w:tcW w:w="6706" w:type="dxa"/>
            <w:vAlign w:val="center"/>
          </w:tcPr>
          <w:p w:rsidR="00B92C15" w:rsidRPr="00421294" w:rsidRDefault="00B92C15" w:rsidP="00F62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294">
              <w:rPr>
                <w:rFonts w:ascii="Times New Roman" w:hAnsi="Times New Roman"/>
                <w:sz w:val="24"/>
                <w:szCs w:val="24"/>
              </w:rPr>
              <w:t>Электрический заряд, полученный на эбонит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>, пот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том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 xml:space="preserve"> о мех.</w:t>
            </w:r>
          </w:p>
        </w:tc>
      </w:tr>
      <w:tr w:rsidR="00B92C15" w:rsidRPr="00421294" w:rsidTr="00B92C15">
        <w:trPr>
          <w:trHeight w:val="567"/>
        </w:trPr>
        <w:tc>
          <w:tcPr>
            <w:tcW w:w="2616" w:type="dxa"/>
            <w:vAlign w:val="center"/>
          </w:tcPr>
          <w:p w:rsidR="00B92C15" w:rsidRPr="006A393D" w:rsidRDefault="00B92C15" w:rsidP="00B92C15">
            <w:pPr>
              <w:pStyle w:val="1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180" w:lineRule="atLeast"/>
              <w:ind w:left="180" w:hanging="18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A393D">
              <w:rPr>
                <w:rFonts w:ascii="Times New Roman" w:hAnsi="Times New Roman"/>
                <w:sz w:val="24"/>
                <w:szCs w:val="24"/>
              </w:rPr>
              <w:t>Электрический ток</w:t>
            </w:r>
          </w:p>
        </w:tc>
        <w:tc>
          <w:tcPr>
            <w:tcW w:w="6706" w:type="dxa"/>
            <w:vAlign w:val="center"/>
          </w:tcPr>
          <w:p w:rsidR="00B92C15" w:rsidRPr="006A393D" w:rsidRDefault="00B92C15" w:rsidP="00F6294A">
            <w:pPr>
              <w:spacing w:after="0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6A393D">
              <w:rPr>
                <w:rFonts w:ascii="Times New Roman" w:hAnsi="Times New Roman"/>
                <w:sz w:val="24"/>
                <w:szCs w:val="24"/>
              </w:rPr>
              <w:t>Упорядоченное движение заряженных частиц</w:t>
            </w:r>
          </w:p>
        </w:tc>
      </w:tr>
      <w:tr w:rsidR="00B92C15" w:rsidRPr="00421294" w:rsidTr="00B92C15">
        <w:trPr>
          <w:trHeight w:val="485"/>
        </w:trPr>
        <w:tc>
          <w:tcPr>
            <w:tcW w:w="2616" w:type="dxa"/>
            <w:shd w:val="clear" w:color="auto" w:fill="BFBFBF"/>
            <w:vAlign w:val="center"/>
          </w:tcPr>
          <w:p w:rsidR="00B92C15" w:rsidRPr="00421294" w:rsidRDefault="00B92C15" w:rsidP="00F6294A">
            <w:pPr>
              <w:pStyle w:val="1"/>
              <w:tabs>
                <w:tab w:val="num" w:pos="36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21294">
              <w:rPr>
                <w:rFonts w:ascii="Times New Roman" w:hAnsi="Times New Roman"/>
                <w:b/>
                <w:sz w:val="24"/>
                <w:szCs w:val="24"/>
              </w:rPr>
              <w:t>ВЕЛИЧИНЫ</w:t>
            </w:r>
          </w:p>
        </w:tc>
        <w:tc>
          <w:tcPr>
            <w:tcW w:w="6706" w:type="dxa"/>
            <w:shd w:val="clear" w:color="auto" w:fill="BFBFBF"/>
            <w:vAlign w:val="center"/>
          </w:tcPr>
          <w:p w:rsidR="00B92C15" w:rsidRPr="00421294" w:rsidRDefault="00B92C15" w:rsidP="00F629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294">
              <w:rPr>
                <w:rFonts w:ascii="Times New Roman" w:hAnsi="Times New Roman"/>
                <w:b/>
                <w:sz w:val="24"/>
                <w:szCs w:val="24"/>
              </w:rPr>
              <w:t>ФОРМУЛЫ</w:t>
            </w:r>
          </w:p>
        </w:tc>
      </w:tr>
      <w:tr w:rsidR="00B92C15" w:rsidRPr="00421294" w:rsidTr="00B92C15">
        <w:tc>
          <w:tcPr>
            <w:tcW w:w="2616" w:type="dxa"/>
            <w:vAlign w:val="center"/>
          </w:tcPr>
          <w:p w:rsidR="00B92C15" w:rsidRPr="00421294" w:rsidRDefault="00B92C15" w:rsidP="00B92C15">
            <w:pPr>
              <w:pStyle w:val="1"/>
              <w:numPr>
                <w:ilvl w:val="0"/>
                <w:numId w:val="2"/>
              </w:numPr>
              <w:tabs>
                <w:tab w:val="clear" w:pos="720"/>
                <w:tab w:val="num" w:pos="360"/>
                <w:tab w:val="left" w:pos="567"/>
              </w:tabs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421294">
              <w:rPr>
                <w:rFonts w:ascii="Times New Roman" w:hAnsi="Times New Roman"/>
                <w:sz w:val="24"/>
                <w:szCs w:val="24"/>
              </w:rPr>
              <w:t>Относительная влажность</w:t>
            </w:r>
          </w:p>
        </w:tc>
        <w:tc>
          <w:tcPr>
            <w:tcW w:w="6706" w:type="dxa"/>
            <w:vAlign w:val="center"/>
          </w:tcPr>
          <w:p w:rsidR="00B92C15" w:rsidRPr="00421294" w:rsidRDefault="00B92C15" w:rsidP="00F62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294">
              <w:rPr>
                <w:rFonts w:ascii="Times New Roman" w:eastAsia="Calibri" w:hAnsi="Times New Roman"/>
                <w:position w:val="-30"/>
                <w:sz w:val="24"/>
                <w:szCs w:val="24"/>
              </w:rPr>
              <w:object w:dxaOrig="1240" w:dyaOrig="680">
                <v:shape id="_x0000_i1026" type="#_x0000_t75" style="width:52.5pt;height:28.5pt" o:ole="">
                  <v:imagedata r:id="rId8" o:title=""/>
                </v:shape>
                <o:OLEObject Type="Embed" ProgID="Equation.3" ShapeID="_x0000_i1026" DrawAspect="Content" ObjectID="_1597061018" r:id="rId9"/>
              </w:object>
            </w:r>
            <w:r w:rsidRPr="00421294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,  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421294">
              <w:rPr>
                <w:rFonts w:ascii="Times New Roman" w:hAnsi="Times New Roman"/>
                <w:sz w:val="24"/>
                <w:szCs w:val="24"/>
                <w:lang w:val="en-US"/>
              </w:rPr>
              <w:t>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−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 xml:space="preserve"> абсолютная влажность</w:t>
            </w:r>
            <w:proofErr w:type="gramStart"/>
            <w:r w:rsidRPr="00421294">
              <w:rPr>
                <w:rFonts w:ascii="Times New Roman" w:hAnsi="Times New Roman"/>
                <w:sz w:val="24"/>
                <w:szCs w:val="24"/>
              </w:rPr>
              <w:t>,  [</w:t>
            </w:r>
            <w:r w:rsidRPr="00421294">
              <w:rPr>
                <w:rFonts w:ascii="Times New Roman" w:hAnsi="Times New Roman"/>
                <w:sz w:val="24"/>
                <w:szCs w:val="24"/>
                <w:lang w:val="en-US"/>
              </w:rPr>
              <w:t>ρ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>]=[</w:t>
            </w:r>
            <w:r w:rsidRPr="00421294">
              <w:rPr>
                <w:rFonts w:ascii="Times New Roman" w:eastAsia="Calibri" w:hAnsi="Times New Roman"/>
                <w:position w:val="-24"/>
                <w:sz w:val="24"/>
                <w:szCs w:val="24"/>
              </w:rPr>
              <w:object w:dxaOrig="400" w:dyaOrig="620">
                <v:shape id="_x0000_i1027" type="#_x0000_t75" style="width:16.5pt;height:25.5pt" o:ole="">
                  <v:imagedata r:id="rId10" o:title=""/>
                </v:shape>
                <o:OLEObject Type="Embed" ProgID="Equation.3" ShapeID="_x0000_i1027" DrawAspect="Content" ObjectID="_1597061019" r:id="rId11"/>
              </w:object>
            </w:r>
            <w:r w:rsidRPr="00421294">
              <w:rPr>
                <w:rFonts w:ascii="Times New Roman" w:hAnsi="Times New Roman"/>
                <w:sz w:val="24"/>
                <w:szCs w:val="24"/>
              </w:rPr>
              <w:t>]</w:t>
            </w:r>
            <w:proofErr w:type="gramEnd"/>
          </w:p>
          <w:p w:rsidR="00B92C15" w:rsidRPr="00421294" w:rsidRDefault="00B92C15" w:rsidP="00F62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294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421294">
              <w:rPr>
                <w:rFonts w:ascii="Times New Roman" w:hAnsi="Times New Roman"/>
                <w:sz w:val="24"/>
                <w:szCs w:val="24"/>
                <w:lang w:val="en-US"/>
              </w:rPr>
              <w:t>ρ</w:t>
            </w:r>
            <w:r w:rsidRPr="00421294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−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плотность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 xml:space="preserve"> насыщенного пара, [</w:t>
            </w:r>
            <w:r w:rsidRPr="00421294">
              <w:rPr>
                <w:rFonts w:ascii="Times New Roman" w:hAnsi="Times New Roman"/>
                <w:sz w:val="24"/>
                <w:szCs w:val="24"/>
                <w:lang w:val="en-US"/>
              </w:rPr>
              <w:t>ρ</w:t>
            </w:r>
            <w:r w:rsidRPr="00421294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] = [</w:t>
            </w:r>
            <w:r w:rsidRPr="00421294">
              <w:rPr>
                <w:rFonts w:ascii="Times New Roman" w:eastAsia="Calibri" w:hAnsi="Times New Roman"/>
                <w:position w:val="-24"/>
                <w:sz w:val="24"/>
                <w:szCs w:val="24"/>
              </w:rPr>
              <w:object w:dxaOrig="400" w:dyaOrig="620">
                <v:shape id="_x0000_i1028" type="#_x0000_t75" style="width:15pt;height:22.5pt" o:ole="">
                  <v:imagedata r:id="rId12" o:title=""/>
                </v:shape>
                <o:OLEObject Type="Embed" ProgID="Equation.3" ShapeID="_x0000_i1028" DrawAspect="Content" ObjectID="_1597061020" r:id="rId13"/>
              </w:object>
            </w:r>
            <w:r w:rsidRPr="00421294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B92C15" w:rsidRPr="00421294" w:rsidRDefault="00B92C15" w:rsidP="00F62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φ −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 xml:space="preserve"> относительная влажность</w:t>
            </w:r>
          </w:p>
        </w:tc>
      </w:tr>
      <w:tr w:rsidR="00B92C15" w:rsidRPr="00421294" w:rsidTr="00B92C15">
        <w:tc>
          <w:tcPr>
            <w:tcW w:w="2616" w:type="dxa"/>
            <w:vAlign w:val="center"/>
          </w:tcPr>
          <w:p w:rsidR="00B92C15" w:rsidRPr="00421294" w:rsidRDefault="00B92C15" w:rsidP="00B92C15">
            <w:pPr>
              <w:pStyle w:val="1"/>
              <w:numPr>
                <w:ilvl w:val="0"/>
                <w:numId w:val="2"/>
              </w:numPr>
              <w:tabs>
                <w:tab w:val="clear" w:pos="720"/>
                <w:tab w:val="num" w:pos="360"/>
                <w:tab w:val="left" w:pos="567"/>
              </w:tabs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421294">
              <w:rPr>
                <w:rFonts w:ascii="Times New Roman" w:hAnsi="Times New Roman"/>
                <w:sz w:val="24"/>
                <w:szCs w:val="24"/>
              </w:rPr>
              <w:t>Количество теплоты при парообразовании</w:t>
            </w:r>
          </w:p>
        </w:tc>
        <w:tc>
          <w:tcPr>
            <w:tcW w:w="6706" w:type="dxa"/>
            <w:vAlign w:val="center"/>
          </w:tcPr>
          <w:p w:rsidR="00B92C15" w:rsidRPr="00421294" w:rsidRDefault="00B92C15" w:rsidP="00F62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9F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21294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>=</w:t>
            </w:r>
            <w:r w:rsidRPr="0042129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>·</w:t>
            </w:r>
            <w:r w:rsidRPr="00421294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,   г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 xml:space="preserve">де </w:t>
            </w:r>
            <w:r w:rsidRPr="00421294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− 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>количество теплоты,     [</w:t>
            </w:r>
            <w:r w:rsidRPr="00421294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>]=[Дж]</w:t>
            </w:r>
          </w:p>
          <w:p w:rsidR="00B92C15" w:rsidRPr="00421294" w:rsidRDefault="00B92C15" w:rsidP="00F62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29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2129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− 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>удельная теплота парообразования, [</w:t>
            </w:r>
            <w:r w:rsidRPr="0042129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>]= [</w:t>
            </w:r>
            <w:r w:rsidRPr="00421294">
              <w:rPr>
                <w:rFonts w:ascii="Times New Roman" w:eastAsia="Calibri" w:hAnsi="Times New Roman"/>
                <w:position w:val="-24"/>
                <w:sz w:val="24"/>
                <w:szCs w:val="24"/>
              </w:rPr>
              <w:object w:dxaOrig="540" w:dyaOrig="620">
                <v:shape id="_x0000_i1029" type="#_x0000_t75" style="width:24pt;height:27pt" o:ole="">
                  <v:imagedata r:id="rId14" o:title=""/>
                </v:shape>
                <o:OLEObject Type="Embed" ProgID="Equation.3" ShapeID="_x0000_i1029" DrawAspect="Content" ObjectID="_1597061021" r:id="rId15"/>
              </w:object>
            </w:r>
            <w:r w:rsidRPr="00421294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B92C15" w:rsidRPr="00421294" w:rsidRDefault="00B92C15" w:rsidP="00F62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294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421294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− 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>масса, [</w:t>
            </w:r>
            <w:r w:rsidRPr="00421294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>]=[кг]</w:t>
            </w:r>
          </w:p>
        </w:tc>
      </w:tr>
      <w:tr w:rsidR="00B92C15" w:rsidRPr="00421294" w:rsidTr="00B92C15">
        <w:tc>
          <w:tcPr>
            <w:tcW w:w="2616" w:type="dxa"/>
            <w:vAlign w:val="center"/>
          </w:tcPr>
          <w:p w:rsidR="00B92C15" w:rsidRPr="00421294" w:rsidRDefault="00B92C15" w:rsidP="00B92C15">
            <w:pPr>
              <w:pStyle w:val="1"/>
              <w:numPr>
                <w:ilvl w:val="0"/>
                <w:numId w:val="2"/>
              </w:numPr>
              <w:tabs>
                <w:tab w:val="clear" w:pos="720"/>
                <w:tab w:val="num" w:pos="360"/>
                <w:tab w:val="left" w:pos="567"/>
              </w:tabs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421294">
              <w:rPr>
                <w:rFonts w:ascii="Times New Roman" w:hAnsi="Times New Roman"/>
                <w:sz w:val="24"/>
                <w:szCs w:val="24"/>
              </w:rPr>
              <w:t xml:space="preserve">Количество теплоты при </w:t>
            </w:r>
            <w:r>
              <w:rPr>
                <w:rFonts w:ascii="Times New Roman" w:hAnsi="Times New Roman"/>
                <w:sz w:val="24"/>
                <w:szCs w:val="24"/>
              </w:rPr>
              <w:t>плавлении</w:t>
            </w:r>
          </w:p>
        </w:tc>
        <w:tc>
          <w:tcPr>
            <w:tcW w:w="6706" w:type="dxa"/>
            <w:vAlign w:val="center"/>
          </w:tcPr>
          <w:p w:rsidR="00B92C15" w:rsidRPr="00421294" w:rsidRDefault="00B92C15" w:rsidP="00F62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9F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21294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λ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>·</w:t>
            </w:r>
            <w:r w:rsidRPr="00421294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,   г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 xml:space="preserve">де </w:t>
            </w:r>
            <w:r w:rsidRPr="00421294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− 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>количество теплоты,     [</w:t>
            </w:r>
            <w:r w:rsidRPr="00421294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>]=[Дж]</w:t>
            </w:r>
          </w:p>
          <w:p w:rsidR="00B92C15" w:rsidRPr="00421294" w:rsidRDefault="00B92C15" w:rsidP="00F62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29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− 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 xml:space="preserve">удельная теплота </w:t>
            </w:r>
            <w:r>
              <w:rPr>
                <w:rFonts w:ascii="Times New Roman" w:hAnsi="Times New Roman"/>
                <w:sz w:val="24"/>
                <w:szCs w:val="24"/>
              </w:rPr>
              <w:t>плавления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>, 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λ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>]= [</w:t>
            </w:r>
            <w:r w:rsidRPr="00421294">
              <w:rPr>
                <w:rFonts w:ascii="Times New Roman" w:eastAsia="Calibri" w:hAnsi="Times New Roman"/>
                <w:position w:val="-24"/>
                <w:sz w:val="24"/>
                <w:szCs w:val="24"/>
              </w:rPr>
              <w:object w:dxaOrig="540" w:dyaOrig="620">
                <v:shape id="_x0000_i1030" type="#_x0000_t75" style="width:24pt;height:27pt" o:ole="">
                  <v:imagedata r:id="rId14" o:title=""/>
                </v:shape>
                <o:OLEObject Type="Embed" ProgID="Equation.3" ShapeID="_x0000_i1030" DrawAspect="Content" ObjectID="_1597061022" r:id="rId16"/>
              </w:object>
            </w:r>
            <w:r w:rsidRPr="00421294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B92C15" w:rsidRPr="00421294" w:rsidRDefault="00B92C15" w:rsidP="00F62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294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421294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− 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>масса, [</w:t>
            </w:r>
            <w:r w:rsidRPr="00421294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>]=[кг]</w:t>
            </w:r>
          </w:p>
        </w:tc>
      </w:tr>
      <w:tr w:rsidR="00B92C15" w:rsidRPr="00421294" w:rsidTr="00B92C15">
        <w:tc>
          <w:tcPr>
            <w:tcW w:w="2616" w:type="dxa"/>
            <w:vAlign w:val="center"/>
          </w:tcPr>
          <w:p w:rsidR="00B92C15" w:rsidRPr="00421294" w:rsidRDefault="00B92C15" w:rsidP="00B92C15">
            <w:pPr>
              <w:pStyle w:val="1"/>
              <w:numPr>
                <w:ilvl w:val="0"/>
                <w:numId w:val="2"/>
              </w:numPr>
              <w:tabs>
                <w:tab w:val="clear" w:pos="720"/>
                <w:tab w:val="num" w:pos="360"/>
                <w:tab w:val="left" w:pos="567"/>
              </w:tabs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421294">
              <w:rPr>
                <w:rFonts w:ascii="Times New Roman" w:hAnsi="Times New Roman"/>
                <w:sz w:val="24"/>
                <w:szCs w:val="24"/>
              </w:rPr>
              <w:t>Коэффициент полезного действия (КПД)</w:t>
            </w:r>
          </w:p>
        </w:tc>
        <w:tc>
          <w:tcPr>
            <w:tcW w:w="6706" w:type="dxa"/>
            <w:vAlign w:val="center"/>
          </w:tcPr>
          <w:p w:rsidR="00B92C15" w:rsidRPr="00421294" w:rsidRDefault="00B92C15" w:rsidP="00F62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294">
              <w:rPr>
                <w:rFonts w:ascii="Times New Roman" w:eastAsia="Calibri" w:hAnsi="Times New Roman"/>
                <w:position w:val="-30"/>
                <w:sz w:val="24"/>
                <w:szCs w:val="24"/>
              </w:rPr>
              <w:object w:dxaOrig="1440" w:dyaOrig="700">
                <v:shape id="_x0000_i1031" type="#_x0000_t75" style="width:1in;height:34.5pt" o:ole="">
                  <v:imagedata r:id="rId17" o:title=""/>
                </v:shape>
                <o:OLEObject Type="Embed" ProgID="Equation.3" ShapeID="_x0000_i1031" DrawAspect="Content" ObjectID="_1597061023" r:id="rId18"/>
              </w:objec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где η −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 xml:space="preserve"> КПД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2BAE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E22BAE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− 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>полезная работа.</w:t>
            </w:r>
          </w:p>
          <w:p w:rsidR="00B92C15" w:rsidRPr="00421294" w:rsidRDefault="00B92C15" w:rsidP="00F62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294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22BAE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E22BAE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−</w:t>
            </w:r>
            <w:r w:rsidRPr="00421294">
              <w:rPr>
                <w:rFonts w:ascii="Times New Roman" w:hAnsi="Times New Roman"/>
                <w:sz w:val="24"/>
                <w:szCs w:val="24"/>
              </w:rPr>
              <w:t xml:space="preserve"> полная (затраченная) работа.</w:t>
            </w:r>
          </w:p>
        </w:tc>
      </w:tr>
    </w:tbl>
    <w:p w:rsidR="00B92C15" w:rsidRDefault="00B92C15" w:rsidP="00B92C15"/>
    <w:p w:rsidR="00B92C15" w:rsidRPr="00A16521" w:rsidRDefault="00B92C15" w:rsidP="00B92C1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Четверть II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</w:p>
    <w:p w:rsidR="00B92C15" w:rsidRPr="00763A39" w:rsidRDefault="00B92C15" w:rsidP="00B92C15">
      <w:pPr>
        <w:spacing w:after="0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513"/>
      </w:tblGrid>
      <w:tr w:rsidR="00B92C15" w:rsidRPr="006A393D" w:rsidTr="00B92C15">
        <w:trPr>
          <w:trHeight w:val="4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92C15" w:rsidRPr="001F55EA" w:rsidRDefault="00B92C15" w:rsidP="00F62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55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ТЕРМИНЫ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92C15" w:rsidRPr="001F55EA" w:rsidRDefault="00B92C15" w:rsidP="00F62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55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ОПРЕДЕЛЕНИЯ</w:t>
            </w:r>
          </w:p>
        </w:tc>
      </w:tr>
      <w:tr w:rsidR="00B92C15" w:rsidRPr="006A393D" w:rsidTr="00B92C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15" w:rsidRPr="001F55EA" w:rsidRDefault="00B92C15" w:rsidP="00F629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F55EA">
              <w:rPr>
                <w:rFonts w:ascii="Times New Roman" w:hAnsi="Times New Roman" w:cs="Times New Roman"/>
                <w:sz w:val="20"/>
                <w:szCs w:val="20"/>
              </w:rPr>
              <w:t>Электрический ток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15" w:rsidRPr="001F55EA" w:rsidRDefault="00B92C15" w:rsidP="00F62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5EA">
              <w:rPr>
                <w:rFonts w:ascii="Times New Roman" w:hAnsi="Times New Roman" w:cs="Times New Roman"/>
                <w:sz w:val="20"/>
                <w:szCs w:val="20"/>
              </w:rPr>
              <w:t>Упорядоченное движение заряженных частиц</w:t>
            </w:r>
          </w:p>
          <w:p w:rsidR="00B92C15" w:rsidRPr="001F55EA" w:rsidRDefault="00B92C15" w:rsidP="00F62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C15" w:rsidRPr="006A393D" w:rsidTr="00B92C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15" w:rsidRPr="001F55EA" w:rsidRDefault="00B92C15" w:rsidP="00F629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F55EA">
              <w:rPr>
                <w:rFonts w:ascii="Times New Roman" w:hAnsi="Times New Roman" w:cs="Times New Roman"/>
                <w:sz w:val="20"/>
                <w:szCs w:val="20"/>
              </w:rPr>
              <w:t>Сила тока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15" w:rsidRPr="001F55EA" w:rsidRDefault="00B92C15" w:rsidP="00F62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5EA">
              <w:rPr>
                <w:rFonts w:ascii="Times New Roman" w:hAnsi="Times New Roman" w:cs="Times New Roman"/>
                <w:sz w:val="20"/>
                <w:szCs w:val="20"/>
              </w:rPr>
              <w:t>Физическая величина, численно равная отношению электрического заряда, прошедшего через поперечное сечение проводника, ко времени его прохождения.</w:t>
            </w:r>
          </w:p>
          <w:p w:rsidR="00B92C15" w:rsidRPr="001F55EA" w:rsidRDefault="00B92C15" w:rsidP="00F62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C15" w:rsidRPr="006A393D" w:rsidTr="00B92C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15" w:rsidRPr="001F55EA" w:rsidRDefault="00B92C15" w:rsidP="00F629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F5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 w:rsidRPr="001F55EA">
              <w:rPr>
                <w:rFonts w:ascii="Times New Roman" w:hAnsi="Times New Roman" w:cs="Times New Roman"/>
                <w:sz w:val="20"/>
                <w:szCs w:val="20"/>
              </w:rPr>
              <w:t>Кулон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15" w:rsidRPr="001F55EA" w:rsidRDefault="00B92C15" w:rsidP="00F62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5EA">
              <w:rPr>
                <w:rFonts w:ascii="Times New Roman" w:hAnsi="Times New Roman" w:cs="Times New Roman"/>
                <w:sz w:val="20"/>
                <w:szCs w:val="20"/>
              </w:rPr>
              <w:t>Заряд, проходящий через поперечное сечение проводника при силе тока 1А за время 1с.</w:t>
            </w:r>
          </w:p>
          <w:p w:rsidR="00B92C15" w:rsidRPr="001F55EA" w:rsidRDefault="00B92C15" w:rsidP="00F62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C15" w:rsidRPr="006A393D" w:rsidTr="00B92C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15" w:rsidRPr="001F55EA" w:rsidRDefault="00B92C15" w:rsidP="00F629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F55EA">
              <w:rPr>
                <w:rFonts w:ascii="Times New Roman" w:hAnsi="Times New Roman" w:cs="Times New Roman"/>
                <w:sz w:val="20"/>
                <w:szCs w:val="20"/>
              </w:rPr>
              <w:t>Напряжение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15" w:rsidRPr="001F55EA" w:rsidRDefault="00B92C15" w:rsidP="00F62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5EA">
              <w:rPr>
                <w:rFonts w:ascii="Times New Roman" w:hAnsi="Times New Roman" w:cs="Times New Roman"/>
                <w:sz w:val="20"/>
                <w:szCs w:val="20"/>
              </w:rPr>
              <w:t>Физическая величина, численно равная отношению работы тока на данном участке цепи, к заряду, прошедшему по этому участку.</w:t>
            </w:r>
          </w:p>
          <w:p w:rsidR="00B92C15" w:rsidRPr="001F55EA" w:rsidRDefault="00B92C15" w:rsidP="00F62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C15" w:rsidRPr="006A393D" w:rsidTr="00B92C15">
        <w:trPr>
          <w:trHeight w:val="4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15" w:rsidRPr="001F55EA" w:rsidRDefault="00B92C15" w:rsidP="00F629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F55EA">
              <w:rPr>
                <w:rFonts w:ascii="Times New Roman" w:hAnsi="Times New Roman" w:cs="Times New Roman"/>
                <w:sz w:val="20"/>
                <w:szCs w:val="20"/>
              </w:rPr>
              <w:t>Вольтметр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15" w:rsidRPr="001F55EA" w:rsidRDefault="00B92C15" w:rsidP="00F62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5EA">
              <w:rPr>
                <w:rFonts w:ascii="Times New Roman" w:hAnsi="Times New Roman" w:cs="Times New Roman"/>
                <w:sz w:val="20"/>
                <w:szCs w:val="20"/>
              </w:rPr>
              <w:t>Прибор для измерения напряжения.</w:t>
            </w:r>
          </w:p>
        </w:tc>
      </w:tr>
      <w:tr w:rsidR="00B92C15" w:rsidRPr="006A393D" w:rsidTr="00B92C15">
        <w:trPr>
          <w:trHeight w:val="4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15" w:rsidRPr="001F55EA" w:rsidRDefault="00B92C15" w:rsidP="00F629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F55EA">
              <w:rPr>
                <w:rFonts w:ascii="Times New Roman" w:hAnsi="Times New Roman" w:cs="Times New Roman"/>
                <w:sz w:val="20"/>
                <w:szCs w:val="20"/>
              </w:rPr>
              <w:t>Амперметр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15" w:rsidRPr="001F55EA" w:rsidRDefault="00B92C15" w:rsidP="00F62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5EA">
              <w:rPr>
                <w:rFonts w:ascii="Times New Roman" w:hAnsi="Times New Roman" w:cs="Times New Roman"/>
                <w:sz w:val="20"/>
                <w:szCs w:val="20"/>
              </w:rPr>
              <w:t>Прибор для измерения силы тока.</w:t>
            </w:r>
          </w:p>
        </w:tc>
      </w:tr>
      <w:tr w:rsidR="00B92C15" w:rsidRPr="006A393D" w:rsidTr="00B92C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15" w:rsidRPr="001F55EA" w:rsidRDefault="00B92C15" w:rsidP="00F629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F55EA">
              <w:rPr>
                <w:rFonts w:ascii="Times New Roman" w:hAnsi="Times New Roman" w:cs="Times New Roman"/>
                <w:sz w:val="20"/>
                <w:szCs w:val="20"/>
              </w:rPr>
              <w:t>Сопротивление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15" w:rsidRPr="001F55EA" w:rsidRDefault="00B92C15" w:rsidP="00F62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5EA">
              <w:rPr>
                <w:rFonts w:ascii="Times New Roman" w:hAnsi="Times New Roman" w:cs="Times New Roman"/>
                <w:sz w:val="20"/>
                <w:szCs w:val="20"/>
              </w:rPr>
              <w:t>Физическая величина, характеризующая свойство проводника влиять на силу тока в электрической цепи.</w:t>
            </w:r>
          </w:p>
          <w:p w:rsidR="00B92C15" w:rsidRPr="001F55EA" w:rsidRDefault="00B92C15" w:rsidP="00F62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C15" w:rsidRPr="006A393D" w:rsidTr="00B92C15">
        <w:trPr>
          <w:trHeight w:val="4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92C15" w:rsidRPr="001F55EA" w:rsidRDefault="00B92C15" w:rsidP="00F6294A">
            <w:pPr>
              <w:pStyle w:val="ListParagraph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55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ВЕЛИЧИНЫ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92C15" w:rsidRPr="001F55EA" w:rsidRDefault="00B92C15" w:rsidP="00F62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55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ФОРМУЛЫ</w:t>
            </w:r>
          </w:p>
        </w:tc>
      </w:tr>
      <w:tr w:rsidR="00B92C15" w:rsidRPr="006A393D" w:rsidTr="00B92C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15" w:rsidRPr="001F55EA" w:rsidRDefault="00B92C15" w:rsidP="00F6294A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F55EA">
              <w:rPr>
                <w:rFonts w:ascii="Times New Roman" w:hAnsi="Times New Roman" w:cs="Times New Roman"/>
                <w:sz w:val="20"/>
                <w:szCs w:val="20"/>
              </w:rPr>
              <w:t>Сила тока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15" w:rsidRPr="00A631B5" w:rsidRDefault="00B92C15" w:rsidP="00F6294A">
            <w:pPr>
              <w:spacing w:after="0" w:line="240" w:lineRule="auto"/>
              <w:rPr>
                <w:rFonts w:ascii="Times New Roman" w:hAnsi="Times New Roman" w:cs="Times New Roman"/>
                <w:position w:val="-30"/>
                <w:sz w:val="20"/>
                <w:szCs w:val="20"/>
              </w:rPr>
            </w:pPr>
            <w:r w:rsidRPr="00A631B5">
              <w:rPr>
                <w:rFonts w:ascii="Times New Roman" w:eastAsia="Calibri" w:hAnsi="Times New Roman" w:cs="Times New Roman"/>
                <w:position w:val="-24"/>
                <w:sz w:val="20"/>
                <w:szCs w:val="20"/>
              </w:rPr>
              <w:object w:dxaOrig="620" w:dyaOrig="620">
                <v:shape id="_x0000_i1032" type="#_x0000_t75" style="width:30.75pt;height:30.75pt" o:ole="">
                  <v:imagedata r:id="rId19" o:title=""/>
                </v:shape>
                <o:OLEObject Type="Embed" ProgID="Equation.3" ShapeID="_x0000_i1032" DrawAspect="Content" ObjectID="_1597061024" r:id="rId20"/>
              </w:object>
            </w:r>
            <w:r w:rsidRPr="00A631B5">
              <w:rPr>
                <w:rFonts w:ascii="Times New Roman" w:hAnsi="Times New Roman" w:cs="Times New Roman"/>
                <w:position w:val="-30"/>
                <w:sz w:val="20"/>
                <w:szCs w:val="20"/>
              </w:rPr>
              <w:t xml:space="preserve">  , где </w:t>
            </w:r>
          </w:p>
          <w:p w:rsidR="00B92C15" w:rsidRPr="00A631B5" w:rsidRDefault="00B92C15" w:rsidP="00F6294A">
            <w:pPr>
              <w:spacing w:after="0" w:line="240" w:lineRule="auto"/>
              <w:rPr>
                <w:rFonts w:ascii="Times New Roman" w:hAnsi="Times New Roman" w:cs="Times New Roman"/>
                <w:position w:val="-30"/>
                <w:sz w:val="20"/>
                <w:szCs w:val="20"/>
              </w:rPr>
            </w:pPr>
            <w:r w:rsidRPr="00A631B5">
              <w:rPr>
                <w:rFonts w:ascii="Times New Roman" w:hAnsi="Times New Roman" w:cs="Times New Roman"/>
                <w:position w:val="-30"/>
                <w:sz w:val="20"/>
                <w:szCs w:val="20"/>
                <w:lang w:val="en-US"/>
              </w:rPr>
              <w:lastRenderedPageBreak/>
              <w:t>I</w:t>
            </w:r>
            <w:r w:rsidRPr="00A631B5">
              <w:rPr>
                <w:rFonts w:ascii="Times New Roman" w:hAnsi="Times New Roman" w:cs="Times New Roman"/>
                <w:position w:val="-30"/>
                <w:sz w:val="20"/>
                <w:szCs w:val="20"/>
              </w:rPr>
              <w:t xml:space="preserve"> − сила тока [</w:t>
            </w:r>
            <w:r w:rsidRPr="00A631B5">
              <w:rPr>
                <w:rFonts w:ascii="Times New Roman" w:hAnsi="Times New Roman" w:cs="Times New Roman"/>
                <w:position w:val="-30"/>
                <w:sz w:val="20"/>
                <w:szCs w:val="20"/>
                <w:lang w:val="en-US"/>
              </w:rPr>
              <w:t>A</w:t>
            </w:r>
            <w:r w:rsidRPr="00A631B5">
              <w:rPr>
                <w:rFonts w:ascii="Times New Roman" w:hAnsi="Times New Roman" w:cs="Times New Roman"/>
                <w:position w:val="-30"/>
                <w:sz w:val="20"/>
                <w:szCs w:val="20"/>
              </w:rPr>
              <w:t xml:space="preserve">-ампер],   </w:t>
            </w:r>
          </w:p>
          <w:p w:rsidR="00B92C15" w:rsidRPr="00A631B5" w:rsidRDefault="00B92C15" w:rsidP="00F6294A">
            <w:pPr>
              <w:spacing w:after="0" w:line="240" w:lineRule="auto"/>
              <w:rPr>
                <w:rFonts w:ascii="Times New Roman" w:hAnsi="Times New Roman" w:cs="Times New Roman"/>
                <w:position w:val="-30"/>
                <w:sz w:val="20"/>
                <w:szCs w:val="20"/>
              </w:rPr>
            </w:pPr>
            <w:r w:rsidRPr="00A631B5">
              <w:rPr>
                <w:rFonts w:ascii="Times New Roman" w:hAnsi="Times New Roman" w:cs="Times New Roman"/>
                <w:position w:val="-30"/>
                <w:sz w:val="20"/>
                <w:szCs w:val="20"/>
                <w:lang w:val="en-US"/>
              </w:rPr>
              <w:t>q</w:t>
            </w:r>
            <w:r w:rsidRPr="00A631B5">
              <w:rPr>
                <w:rFonts w:ascii="Times New Roman" w:hAnsi="Times New Roman" w:cs="Times New Roman"/>
                <w:position w:val="-30"/>
                <w:sz w:val="20"/>
                <w:szCs w:val="20"/>
              </w:rPr>
              <w:t xml:space="preserve"> − заряд [Кл-кулон],</w:t>
            </w:r>
          </w:p>
          <w:p w:rsidR="00B92C15" w:rsidRPr="001F55EA" w:rsidRDefault="00B92C15" w:rsidP="00F6294A">
            <w:pPr>
              <w:spacing w:after="0" w:line="240" w:lineRule="auto"/>
              <w:rPr>
                <w:rFonts w:ascii="Times New Roman" w:hAnsi="Times New Roman" w:cs="Times New Roman"/>
                <w:position w:val="-30"/>
                <w:sz w:val="20"/>
                <w:szCs w:val="20"/>
              </w:rPr>
            </w:pPr>
            <w:r w:rsidRPr="00A631B5">
              <w:rPr>
                <w:rFonts w:ascii="Times New Roman" w:hAnsi="Times New Roman" w:cs="Times New Roman"/>
                <w:position w:val="-30"/>
                <w:sz w:val="20"/>
                <w:szCs w:val="20"/>
                <w:lang w:val="en-US"/>
              </w:rPr>
              <w:t>t</w:t>
            </w:r>
            <w:r w:rsidRPr="00A631B5">
              <w:rPr>
                <w:rFonts w:ascii="Times New Roman" w:hAnsi="Times New Roman" w:cs="Times New Roman"/>
                <w:position w:val="-30"/>
                <w:sz w:val="20"/>
                <w:szCs w:val="20"/>
              </w:rPr>
              <w:t xml:space="preserve"> − время [</w:t>
            </w:r>
            <w:r w:rsidRPr="00A631B5">
              <w:rPr>
                <w:rFonts w:ascii="Times New Roman" w:hAnsi="Times New Roman" w:cs="Times New Roman"/>
                <w:position w:val="-30"/>
                <w:sz w:val="20"/>
                <w:szCs w:val="20"/>
                <w:lang w:val="en-US"/>
              </w:rPr>
              <w:t>c</w:t>
            </w:r>
            <w:r w:rsidRPr="00A631B5">
              <w:rPr>
                <w:rFonts w:ascii="Times New Roman" w:hAnsi="Times New Roman" w:cs="Times New Roman"/>
                <w:position w:val="-30"/>
                <w:sz w:val="20"/>
                <w:szCs w:val="20"/>
              </w:rPr>
              <w:t>-секунда]</w:t>
            </w:r>
          </w:p>
        </w:tc>
      </w:tr>
      <w:tr w:rsidR="00B92C15" w:rsidRPr="006A393D" w:rsidTr="00B92C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15" w:rsidRPr="001F55EA" w:rsidRDefault="00B92C15" w:rsidP="00F6294A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F55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Напряжение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15" w:rsidRPr="00A631B5" w:rsidRDefault="00B92C15" w:rsidP="00F6294A">
            <w:pPr>
              <w:spacing w:after="0" w:line="240" w:lineRule="auto"/>
              <w:rPr>
                <w:rFonts w:ascii="Times New Roman" w:hAnsi="Times New Roman" w:cs="Times New Roman"/>
                <w:position w:val="-30"/>
                <w:sz w:val="20"/>
                <w:szCs w:val="20"/>
              </w:rPr>
            </w:pPr>
            <w:r w:rsidRPr="00A631B5">
              <w:rPr>
                <w:rFonts w:ascii="Times New Roman" w:eastAsia="Calibri" w:hAnsi="Times New Roman" w:cs="Times New Roman"/>
                <w:position w:val="-28"/>
                <w:sz w:val="20"/>
                <w:szCs w:val="20"/>
              </w:rPr>
              <w:object w:dxaOrig="720" w:dyaOrig="660">
                <v:shape id="_x0000_i1033" type="#_x0000_t75" style="width:36pt;height:33pt" o:ole="">
                  <v:imagedata r:id="rId21" o:title=""/>
                </v:shape>
                <o:OLEObject Type="Embed" ProgID="Equation.3" ShapeID="_x0000_i1033" DrawAspect="Content" ObjectID="_1597061025" r:id="rId22"/>
              </w:object>
            </w:r>
            <w:r w:rsidRPr="00A631B5">
              <w:rPr>
                <w:rFonts w:ascii="Times New Roman" w:hAnsi="Times New Roman" w:cs="Times New Roman"/>
                <w:position w:val="-30"/>
                <w:sz w:val="20"/>
                <w:szCs w:val="20"/>
              </w:rPr>
              <w:t xml:space="preserve">, где </w:t>
            </w:r>
          </w:p>
          <w:p w:rsidR="00B92C15" w:rsidRPr="00A631B5" w:rsidRDefault="00B92C15" w:rsidP="00F6294A">
            <w:pPr>
              <w:spacing w:after="0" w:line="240" w:lineRule="auto"/>
              <w:rPr>
                <w:rFonts w:ascii="Times New Roman" w:hAnsi="Times New Roman" w:cs="Times New Roman"/>
                <w:position w:val="-30"/>
                <w:sz w:val="20"/>
                <w:szCs w:val="20"/>
              </w:rPr>
            </w:pPr>
            <w:r w:rsidRPr="00A631B5">
              <w:rPr>
                <w:rFonts w:ascii="Times New Roman" w:hAnsi="Times New Roman" w:cs="Times New Roman"/>
                <w:position w:val="-30"/>
                <w:sz w:val="20"/>
                <w:szCs w:val="20"/>
                <w:lang w:val="en-US"/>
              </w:rPr>
              <w:t>U</w:t>
            </w:r>
            <w:r w:rsidRPr="00A631B5">
              <w:rPr>
                <w:rFonts w:ascii="Times New Roman" w:hAnsi="Times New Roman" w:cs="Times New Roman"/>
                <w:position w:val="-30"/>
                <w:sz w:val="20"/>
                <w:szCs w:val="20"/>
              </w:rPr>
              <w:t xml:space="preserve"> − напряжение [В-вольт], </w:t>
            </w:r>
          </w:p>
          <w:p w:rsidR="00B92C15" w:rsidRPr="00A631B5" w:rsidRDefault="00B92C15" w:rsidP="00F6294A">
            <w:pPr>
              <w:spacing w:after="0" w:line="240" w:lineRule="auto"/>
              <w:rPr>
                <w:rFonts w:ascii="Times New Roman" w:hAnsi="Times New Roman" w:cs="Times New Roman"/>
                <w:position w:val="-30"/>
                <w:sz w:val="20"/>
                <w:szCs w:val="20"/>
              </w:rPr>
            </w:pPr>
            <w:r w:rsidRPr="00A631B5">
              <w:rPr>
                <w:rFonts w:ascii="Times New Roman" w:hAnsi="Times New Roman" w:cs="Times New Roman"/>
                <w:position w:val="-30"/>
                <w:sz w:val="20"/>
                <w:szCs w:val="20"/>
              </w:rPr>
              <w:t xml:space="preserve"> </w:t>
            </w:r>
            <w:r w:rsidRPr="00A631B5">
              <w:rPr>
                <w:rFonts w:ascii="Times New Roman" w:hAnsi="Times New Roman" w:cs="Times New Roman"/>
                <w:position w:val="-30"/>
                <w:sz w:val="20"/>
                <w:szCs w:val="20"/>
                <w:lang w:val="en-US"/>
              </w:rPr>
              <w:t>A</w:t>
            </w:r>
            <w:r w:rsidRPr="00A631B5">
              <w:rPr>
                <w:rFonts w:ascii="Times New Roman" w:hAnsi="Times New Roman" w:cs="Times New Roman"/>
                <w:position w:val="-30"/>
                <w:sz w:val="20"/>
                <w:szCs w:val="20"/>
              </w:rPr>
              <w:t xml:space="preserve"> – работа [Дж-джоуль],</w:t>
            </w:r>
          </w:p>
          <w:p w:rsidR="00B92C15" w:rsidRPr="00A631B5" w:rsidRDefault="00B92C15" w:rsidP="00F6294A">
            <w:pPr>
              <w:spacing w:after="0" w:line="240" w:lineRule="auto"/>
              <w:rPr>
                <w:rFonts w:ascii="Times New Roman" w:hAnsi="Times New Roman" w:cs="Times New Roman"/>
                <w:position w:val="-30"/>
                <w:sz w:val="20"/>
                <w:szCs w:val="20"/>
              </w:rPr>
            </w:pPr>
            <w:r w:rsidRPr="00A631B5">
              <w:rPr>
                <w:rFonts w:ascii="Times New Roman" w:hAnsi="Times New Roman" w:cs="Times New Roman"/>
                <w:position w:val="-30"/>
                <w:sz w:val="20"/>
                <w:szCs w:val="20"/>
                <w:lang w:val="en-US"/>
              </w:rPr>
              <w:t>q</w:t>
            </w:r>
            <w:r w:rsidRPr="00A631B5">
              <w:rPr>
                <w:rFonts w:ascii="Times New Roman" w:hAnsi="Times New Roman" w:cs="Times New Roman"/>
                <w:position w:val="-30"/>
                <w:sz w:val="20"/>
                <w:szCs w:val="20"/>
              </w:rPr>
              <w:t xml:space="preserve"> − заряд [Кл-кулон]</w:t>
            </w:r>
          </w:p>
        </w:tc>
      </w:tr>
      <w:tr w:rsidR="00B92C15" w:rsidRPr="006A393D" w:rsidTr="00B92C15">
        <w:trPr>
          <w:trHeight w:val="15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15" w:rsidRPr="001F55EA" w:rsidRDefault="00B92C15" w:rsidP="00F6294A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F55EA">
              <w:rPr>
                <w:rFonts w:ascii="Times New Roman" w:hAnsi="Times New Roman" w:cs="Times New Roman"/>
                <w:sz w:val="20"/>
                <w:szCs w:val="20"/>
              </w:rPr>
              <w:t>Сопротивление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15" w:rsidRPr="00A631B5" w:rsidRDefault="00B92C15" w:rsidP="00F6294A">
            <w:pPr>
              <w:spacing w:after="0" w:line="240" w:lineRule="auto"/>
              <w:rPr>
                <w:rFonts w:ascii="Times New Roman" w:hAnsi="Times New Roman" w:cs="Times New Roman"/>
                <w:position w:val="-30"/>
                <w:sz w:val="20"/>
                <w:szCs w:val="20"/>
              </w:rPr>
            </w:pPr>
            <w:r w:rsidRPr="00A631B5">
              <w:rPr>
                <w:rFonts w:ascii="Times New Roman" w:eastAsia="Calibri" w:hAnsi="Times New Roman" w:cs="Times New Roman"/>
                <w:position w:val="-24"/>
                <w:sz w:val="20"/>
                <w:szCs w:val="20"/>
              </w:rPr>
              <w:object w:dxaOrig="760" w:dyaOrig="620">
                <v:shape id="_x0000_i1034" type="#_x0000_t75" style="width:38.25pt;height:30.75pt" o:ole="">
                  <v:imagedata r:id="rId23" o:title=""/>
                </v:shape>
                <o:OLEObject Type="Embed" ProgID="Equation.3" ShapeID="_x0000_i1034" DrawAspect="Content" ObjectID="_1597061026" r:id="rId24"/>
              </w:object>
            </w:r>
            <w:r w:rsidRPr="00A631B5">
              <w:rPr>
                <w:rFonts w:ascii="Times New Roman" w:hAnsi="Times New Roman" w:cs="Times New Roman"/>
                <w:position w:val="-30"/>
                <w:sz w:val="20"/>
                <w:szCs w:val="20"/>
              </w:rPr>
              <w:t xml:space="preserve">, где </w:t>
            </w:r>
          </w:p>
          <w:p w:rsidR="00B92C15" w:rsidRPr="00A631B5" w:rsidRDefault="00B92C15" w:rsidP="00F6294A">
            <w:pPr>
              <w:spacing w:after="0" w:line="240" w:lineRule="auto"/>
              <w:rPr>
                <w:rFonts w:ascii="Times New Roman" w:hAnsi="Times New Roman" w:cs="Times New Roman"/>
                <w:position w:val="-30"/>
                <w:sz w:val="20"/>
                <w:szCs w:val="20"/>
              </w:rPr>
            </w:pPr>
            <w:r w:rsidRPr="00A631B5">
              <w:rPr>
                <w:rFonts w:ascii="Times New Roman" w:hAnsi="Times New Roman" w:cs="Times New Roman"/>
                <w:position w:val="-30"/>
                <w:sz w:val="20"/>
                <w:szCs w:val="20"/>
                <w:lang w:val="en-US"/>
              </w:rPr>
              <w:t>R</w:t>
            </w:r>
            <w:r w:rsidRPr="00A631B5">
              <w:rPr>
                <w:rFonts w:ascii="Times New Roman" w:hAnsi="Times New Roman" w:cs="Times New Roman"/>
                <w:position w:val="-30"/>
                <w:sz w:val="20"/>
                <w:szCs w:val="20"/>
              </w:rPr>
              <w:t xml:space="preserve"> – сопротивление проводника [Ом],</w:t>
            </w:r>
          </w:p>
          <w:p w:rsidR="00B92C15" w:rsidRPr="00A631B5" w:rsidRDefault="00B92C15" w:rsidP="00F6294A">
            <w:pPr>
              <w:spacing w:after="0" w:line="240" w:lineRule="auto"/>
              <w:rPr>
                <w:rFonts w:ascii="Times New Roman" w:hAnsi="Times New Roman" w:cs="Times New Roman"/>
                <w:position w:val="-30"/>
                <w:sz w:val="20"/>
                <w:szCs w:val="20"/>
              </w:rPr>
            </w:pPr>
            <w:r w:rsidRPr="00A631B5">
              <w:rPr>
                <w:rFonts w:ascii="Times New Roman" w:hAnsi="Times New Roman" w:cs="Times New Roman"/>
                <w:iCs/>
                <w:position w:val="-30"/>
                <w:sz w:val="20"/>
                <w:szCs w:val="20"/>
                <w:lang w:val="en-US"/>
              </w:rPr>
              <w:t>l</w:t>
            </w:r>
            <w:r w:rsidRPr="00A631B5">
              <w:rPr>
                <w:rFonts w:ascii="Times New Roman" w:hAnsi="Times New Roman" w:cs="Times New Roman"/>
                <w:iCs/>
                <w:position w:val="-30"/>
                <w:sz w:val="20"/>
                <w:szCs w:val="20"/>
              </w:rPr>
              <w:t xml:space="preserve"> </w:t>
            </w:r>
            <w:r w:rsidRPr="00A631B5">
              <w:rPr>
                <w:rFonts w:ascii="Times New Roman" w:hAnsi="Times New Roman" w:cs="Times New Roman"/>
                <w:position w:val="-30"/>
                <w:sz w:val="20"/>
                <w:szCs w:val="20"/>
              </w:rPr>
              <w:t>− длина проводника [м - метр],</w:t>
            </w:r>
          </w:p>
          <w:p w:rsidR="00B92C15" w:rsidRPr="00A631B5" w:rsidRDefault="00B92C15" w:rsidP="00F6294A">
            <w:pPr>
              <w:spacing w:after="0" w:line="240" w:lineRule="auto"/>
              <w:rPr>
                <w:rFonts w:ascii="Times New Roman" w:hAnsi="Times New Roman" w:cs="Times New Roman"/>
                <w:position w:val="-30"/>
                <w:sz w:val="20"/>
                <w:szCs w:val="20"/>
              </w:rPr>
            </w:pPr>
            <w:r w:rsidRPr="00A631B5">
              <w:rPr>
                <w:rFonts w:ascii="Times New Roman" w:hAnsi="Times New Roman" w:cs="Times New Roman"/>
                <w:position w:val="-30"/>
                <w:sz w:val="20"/>
                <w:szCs w:val="20"/>
              </w:rPr>
              <w:t xml:space="preserve"> </w:t>
            </w:r>
            <w:r w:rsidRPr="00A631B5">
              <w:rPr>
                <w:rFonts w:ascii="Times New Roman" w:hAnsi="Times New Roman" w:cs="Times New Roman"/>
                <w:position w:val="-30"/>
                <w:sz w:val="20"/>
                <w:szCs w:val="20"/>
                <w:lang w:val="en-US"/>
              </w:rPr>
              <w:t>S</w:t>
            </w:r>
            <w:r w:rsidRPr="00A631B5">
              <w:rPr>
                <w:rFonts w:ascii="Times New Roman" w:hAnsi="Times New Roman" w:cs="Times New Roman"/>
                <w:position w:val="-30"/>
                <w:sz w:val="20"/>
                <w:szCs w:val="20"/>
              </w:rPr>
              <w:t xml:space="preserve"> − площадь поперечного </w:t>
            </w:r>
            <w:proofErr w:type="spellStart"/>
            <w:r w:rsidRPr="00A631B5">
              <w:rPr>
                <w:rFonts w:ascii="Times New Roman" w:hAnsi="Times New Roman" w:cs="Times New Roman"/>
                <w:position w:val="-30"/>
                <w:sz w:val="20"/>
                <w:szCs w:val="20"/>
              </w:rPr>
              <w:t>сеченения</w:t>
            </w:r>
            <w:proofErr w:type="spellEnd"/>
            <w:r w:rsidRPr="00A631B5">
              <w:rPr>
                <w:rFonts w:ascii="Times New Roman" w:hAnsi="Times New Roman" w:cs="Times New Roman"/>
                <w:position w:val="-30"/>
                <w:sz w:val="20"/>
                <w:szCs w:val="20"/>
              </w:rPr>
              <w:t xml:space="preserve"> проводника [мм</w:t>
            </w:r>
            <w:r w:rsidRPr="00A631B5">
              <w:rPr>
                <w:rFonts w:ascii="Times New Roman" w:hAnsi="Times New Roman" w:cs="Times New Roman"/>
                <w:position w:val="-30"/>
                <w:sz w:val="20"/>
                <w:szCs w:val="20"/>
                <w:vertAlign w:val="superscript"/>
              </w:rPr>
              <w:t xml:space="preserve">2 </w:t>
            </w:r>
            <w:r w:rsidRPr="00A631B5">
              <w:rPr>
                <w:rFonts w:ascii="Times New Roman" w:hAnsi="Times New Roman" w:cs="Times New Roman"/>
                <w:position w:val="-30"/>
                <w:sz w:val="20"/>
                <w:szCs w:val="20"/>
              </w:rPr>
              <w:t>– миллиметр в квадрате],</w:t>
            </w:r>
          </w:p>
          <w:p w:rsidR="00B92C15" w:rsidRPr="001F55EA" w:rsidRDefault="00B92C15" w:rsidP="00F6294A">
            <w:pPr>
              <w:spacing w:after="0" w:line="240" w:lineRule="auto"/>
              <w:rPr>
                <w:rFonts w:ascii="Times New Roman" w:hAnsi="Times New Roman" w:cs="Times New Roman"/>
                <w:i/>
                <w:position w:val="-30"/>
                <w:sz w:val="20"/>
                <w:szCs w:val="20"/>
              </w:rPr>
            </w:pPr>
            <w:r w:rsidRPr="001F55EA">
              <w:rPr>
                <w:rFonts w:ascii="Times New Roman" w:hAnsi="Times New Roman" w:cs="Times New Roman"/>
                <w:i/>
                <w:position w:val="-30"/>
                <w:sz w:val="20"/>
                <w:szCs w:val="20"/>
              </w:rPr>
              <w:t xml:space="preserve">ρ </w:t>
            </w:r>
            <w:r w:rsidRPr="001F55EA">
              <w:rPr>
                <w:rFonts w:ascii="Times New Roman" w:hAnsi="Times New Roman" w:cs="Times New Roman"/>
                <w:position w:val="-30"/>
                <w:sz w:val="20"/>
                <w:szCs w:val="20"/>
              </w:rPr>
              <w:t>− удельное сопротивление проводника</w:t>
            </w:r>
            <w:r w:rsidRPr="001F55EA">
              <w:rPr>
                <w:rFonts w:ascii="Times New Roman" w:eastAsia="Calibri" w:hAnsi="Times New Roman" w:cs="Times New Roman"/>
                <w:position w:val="-32"/>
                <w:sz w:val="20"/>
                <w:szCs w:val="20"/>
                <w:lang w:val="en-US"/>
              </w:rPr>
              <w:object w:dxaOrig="1219" w:dyaOrig="760">
                <v:shape id="_x0000_i1035" type="#_x0000_t75" style="width:59.25pt;height:38.25pt" o:ole="">
                  <v:imagedata r:id="rId25" o:title=""/>
                </v:shape>
                <o:OLEObject Type="Embed" ProgID="Equation.3" ShapeID="_x0000_i1035" DrawAspect="Content" ObjectID="_1597061027" r:id="rId26"/>
              </w:object>
            </w:r>
          </w:p>
        </w:tc>
      </w:tr>
      <w:tr w:rsidR="00B92C15" w:rsidRPr="006A393D" w:rsidTr="00B92C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15" w:rsidRPr="001F55EA" w:rsidRDefault="00B92C15" w:rsidP="00F6294A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F55EA">
              <w:rPr>
                <w:rFonts w:ascii="Times New Roman" w:hAnsi="Times New Roman" w:cs="Times New Roman"/>
                <w:sz w:val="20"/>
                <w:szCs w:val="20"/>
              </w:rPr>
              <w:t>Закон Ома для участка цепи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15" w:rsidRPr="001F55EA" w:rsidRDefault="00B92C15" w:rsidP="00F6294A">
            <w:pPr>
              <w:spacing w:after="0" w:line="240" w:lineRule="auto"/>
              <w:rPr>
                <w:rFonts w:ascii="Times New Roman" w:hAnsi="Times New Roman" w:cs="Times New Roman"/>
                <w:position w:val="-30"/>
                <w:sz w:val="20"/>
                <w:szCs w:val="20"/>
                <w:lang w:val="en-US"/>
              </w:rPr>
            </w:pPr>
            <w:r w:rsidRPr="001F55EA">
              <w:rPr>
                <w:rFonts w:ascii="Times New Roman" w:eastAsia="Calibri" w:hAnsi="Times New Roman" w:cs="Times New Roman"/>
                <w:position w:val="-24"/>
                <w:sz w:val="20"/>
                <w:szCs w:val="20"/>
              </w:rPr>
              <w:object w:dxaOrig="660" w:dyaOrig="620">
                <v:shape id="_x0000_i1036" type="#_x0000_t75" style="width:33pt;height:30.75pt" o:ole="">
                  <v:imagedata r:id="rId27" o:title=""/>
                </v:shape>
                <o:OLEObject Type="Embed" ProgID="Equation.3" ShapeID="_x0000_i1036" DrawAspect="Content" ObjectID="_1597061028" r:id="rId28"/>
              </w:object>
            </w:r>
          </w:p>
        </w:tc>
      </w:tr>
      <w:tr w:rsidR="00B92C15" w:rsidRPr="006A393D" w:rsidTr="00B92C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15" w:rsidRPr="001F55EA" w:rsidRDefault="00B92C15" w:rsidP="00F6294A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F55EA">
              <w:rPr>
                <w:rFonts w:ascii="Times New Roman" w:hAnsi="Times New Roman" w:cs="Times New Roman"/>
                <w:sz w:val="20"/>
                <w:szCs w:val="20"/>
              </w:rPr>
              <w:t>Законы для последовательного соединения проводников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15" w:rsidRPr="00A631B5" w:rsidRDefault="00B92C15" w:rsidP="00F6294A">
            <w:pPr>
              <w:spacing w:after="0" w:line="240" w:lineRule="auto"/>
              <w:rPr>
                <w:rFonts w:ascii="Times New Roman" w:hAnsi="Times New Roman" w:cs="Times New Roman"/>
                <w:position w:val="-30"/>
                <w:sz w:val="20"/>
                <w:szCs w:val="20"/>
                <w:vertAlign w:val="subscript"/>
                <w:lang w:val="en-US"/>
              </w:rPr>
            </w:pPr>
            <w:r w:rsidRPr="00A631B5">
              <w:rPr>
                <w:rFonts w:ascii="Times New Roman" w:hAnsi="Times New Roman" w:cs="Times New Roman"/>
                <w:position w:val="-30"/>
                <w:sz w:val="20"/>
                <w:szCs w:val="20"/>
                <w:lang w:val="en-US"/>
              </w:rPr>
              <w:t>R=R</w:t>
            </w:r>
            <w:r w:rsidRPr="00A631B5">
              <w:rPr>
                <w:rFonts w:ascii="Times New Roman" w:hAnsi="Times New Roman" w:cs="Times New Roman"/>
                <w:position w:val="-30"/>
                <w:sz w:val="20"/>
                <w:szCs w:val="20"/>
                <w:vertAlign w:val="subscript"/>
                <w:lang w:val="en-US"/>
              </w:rPr>
              <w:t>1</w:t>
            </w:r>
            <w:r w:rsidRPr="00A631B5">
              <w:rPr>
                <w:rFonts w:ascii="Times New Roman" w:hAnsi="Times New Roman" w:cs="Times New Roman"/>
                <w:position w:val="-30"/>
                <w:sz w:val="20"/>
                <w:szCs w:val="20"/>
                <w:lang w:val="en-US"/>
              </w:rPr>
              <w:t>+R</w:t>
            </w:r>
            <w:r w:rsidRPr="00A631B5">
              <w:rPr>
                <w:rFonts w:ascii="Times New Roman" w:hAnsi="Times New Roman" w:cs="Times New Roman"/>
                <w:position w:val="-30"/>
                <w:sz w:val="20"/>
                <w:szCs w:val="20"/>
                <w:vertAlign w:val="subscript"/>
                <w:lang w:val="en-US"/>
              </w:rPr>
              <w:t>2</w:t>
            </w:r>
            <w:r w:rsidRPr="00A631B5">
              <w:rPr>
                <w:rFonts w:ascii="Times New Roman" w:hAnsi="Times New Roman" w:cs="Times New Roman"/>
                <w:position w:val="-30"/>
                <w:sz w:val="20"/>
                <w:szCs w:val="20"/>
                <w:vertAlign w:val="subscript"/>
              </w:rPr>
              <w:t xml:space="preserve">      </w:t>
            </w:r>
            <w:r w:rsidRPr="00A631B5">
              <w:rPr>
                <w:rFonts w:ascii="Times New Roman" w:hAnsi="Times New Roman" w:cs="Times New Roman"/>
                <w:position w:val="-30"/>
                <w:sz w:val="20"/>
                <w:szCs w:val="20"/>
                <w:lang w:val="en-US"/>
              </w:rPr>
              <w:t>I=I</w:t>
            </w:r>
            <w:r w:rsidRPr="00A631B5">
              <w:rPr>
                <w:rFonts w:ascii="Times New Roman" w:hAnsi="Times New Roman" w:cs="Times New Roman"/>
                <w:position w:val="-30"/>
                <w:sz w:val="20"/>
                <w:szCs w:val="20"/>
                <w:vertAlign w:val="subscript"/>
                <w:lang w:val="en-US"/>
              </w:rPr>
              <w:t>1</w:t>
            </w:r>
            <w:r w:rsidRPr="00A631B5">
              <w:rPr>
                <w:rFonts w:ascii="Times New Roman" w:hAnsi="Times New Roman" w:cs="Times New Roman"/>
                <w:position w:val="-30"/>
                <w:sz w:val="20"/>
                <w:szCs w:val="20"/>
                <w:lang w:val="en-US"/>
              </w:rPr>
              <w:t>=I</w:t>
            </w:r>
            <w:r w:rsidRPr="00A631B5">
              <w:rPr>
                <w:rFonts w:ascii="Times New Roman" w:hAnsi="Times New Roman" w:cs="Times New Roman"/>
                <w:position w:val="-30"/>
                <w:sz w:val="20"/>
                <w:szCs w:val="20"/>
                <w:vertAlign w:val="subscript"/>
                <w:lang w:val="en-US"/>
              </w:rPr>
              <w:t>2</w:t>
            </w:r>
            <w:r w:rsidRPr="00A631B5">
              <w:rPr>
                <w:rFonts w:ascii="Times New Roman" w:hAnsi="Times New Roman" w:cs="Times New Roman"/>
                <w:position w:val="-30"/>
                <w:sz w:val="20"/>
                <w:szCs w:val="20"/>
                <w:vertAlign w:val="subscript"/>
              </w:rPr>
              <w:t xml:space="preserve">          </w:t>
            </w:r>
            <w:r w:rsidRPr="00A631B5">
              <w:rPr>
                <w:rFonts w:ascii="Times New Roman" w:hAnsi="Times New Roman" w:cs="Times New Roman"/>
                <w:position w:val="-30"/>
                <w:sz w:val="20"/>
                <w:szCs w:val="20"/>
                <w:lang w:val="en-US"/>
              </w:rPr>
              <w:t>U=U</w:t>
            </w:r>
            <w:r w:rsidRPr="00A631B5">
              <w:rPr>
                <w:rFonts w:ascii="Times New Roman" w:hAnsi="Times New Roman" w:cs="Times New Roman"/>
                <w:position w:val="-30"/>
                <w:sz w:val="20"/>
                <w:szCs w:val="20"/>
                <w:vertAlign w:val="subscript"/>
                <w:lang w:val="en-US"/>
              </w:rPr>
              <w:t>1</w:t>
            </w:r>
            <w:r w:rsidRPr="00A631B5">
              <w:rPr>
                <w:rFonts w:ascii="Times New Roman" w:hAnsi="Times New Roman" w:cs="Times New Roman"/>
                <w:position w:val="-30"/>
                <w:sz w:val="20"/>
                <w:szCs w:val="20"/>
                <w:lang w:val="en-US"/>
              </w:rPr>
              <w:t>+U</w:t>
            </w:r>
            <w:r w:rsidRPr="00A631B5">
              <w:rPr>
                <w:rFonts w:ascii="Times New Roman" w:hAnsi="Times New Roman" w:cs="Times New Roman"/>
                <w:position w:val="-30"/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B92C15" w:rsidRPr="006A393D" w:rsidTr="00B92C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15" w:rsidRPr="001F55EA" w:rsidRDefault="00B92C15" w:rsidP="00F6294A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F55EA">
              <w:rPr>
                <w:rFonts w:ascii="Times New Roman" w:hAnsi="Times New Roman" w:cs="Times New Roman"/>
                <w:sz w:val="20"/>
                <w:szCs w:val="20"/>
              </w:rPr>
              <w:t>Законы для параллельного соединения проводников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15" w:rsidRPr="00A631B5" w:rsidRDefault="00B92C15" w:rsidP="00F6294A">
            <w:pPr>
              <w:spacing w:after="0" w:line="240" w:lineRule="auto"/>
              <w:rPr>
                <w:rFonts w:ascii="Times New Roman" w:hAnsi="Times New Roman" w:cs="Times New Roman"/>
                <w:position w:val="-30"/>
                <w:sz w:val="20"/>
                <w:szCs w:val="20"/>
                <w:lang w:val="en-US"/>
              </w:rPr>
            </w:pPr>
            <w:r w:rsidRPr="00A631B5">
              <w:rPr>
                <w:rFonts w:ascii="Times New Roman" w:eastAsia="Calibri" w:hAnsi="Times New Roman" w:cs="Times New Roman"/>
                <w:position w:val="-30"/>
                <w:sz w:val="20"/>
                <w:szCs w:val="20"/>
              </w:rPr>
              <w:object w:dxaOrig="1340" w:dyaOrig="680">
                <v:shape id="_x0000_i1037" type="#_x0000_t75" style="width:66pt;height:33.75pt" o:ole="">
                  <v:imagedata r:id="rId29" o:title=""/>
                </v:shape>
                <o:OLEObject Type="Embed" ProgID="Equation.3" ShapeID="_x0000_i1037" DrawAspect="Content" ObjectID="_1597061029" r:id="rId30"/>
              </w:object>
            </w:r>
            <w:r w:rsidRPr="00A631B5">
              <w:rPr>
                <w:rFonts w:ascii="Times New Roman" w:eastAsia="Calibri" w:hAnsi="Times New Roman" w:cs="Times New Roman"/>
                <w:position w:val="-30"/>
                <w:sz w:val="20"/>
                <w:szCs w:val="20"/>
              </w:rPr>
              <w:t xml:space="preserve">      </w:t>
            </w:r>
            <w:r w:rsidRPr="00A631B5">
              <w:rPr>
                <w:rFonts w:ascii="Times New Roman" w:hAnsi="Times New Roman" w:cs="Times New Roman"/>
                <w:position w:val="-30"/>
                <w:sz w:val="20"/>
                <w:szCs w:val="20"/>
                <w:lang w:val="en-US"/>
              </w:rPr>
              <w:t>I=I</w:t>
            </w:r>
            <w:r w:rsidRPr="00A631B5">
              <w:rPr>
                <w:rFonts w:ascii="Times New Roman" w:hAnsi="Times New Roman" w:cs="Times New Roman"/>
                <w:position w:val="-30"/>
                <w:sz w:val="20"/>
                <w:szCs w:val="20"/>
                <w:vertAlign w:val="subscript"/>
                <w:lang w:val="en-US"/>
              </w:rPr>
              <w:t>1</w:t>
            </w:r>
            <w:r w:rsidRPr="00A631B5">
              <w:rPr>
                <w:rFonts w:ascii="Times New Roman" w:hAnsi="Times New Roman" w:cs="Times New Roman"/>
                <w:position w:val="-30"/>
                <w:sz w:val="20"/>
                <w:szCs w:val="20"/>
                <w:lang w:val="en-US"/>
              </w:rPr>
              <w:t>+I</w:t>
            </w:r>
            <w:r w:rsidRPr="00A631B5">
              <w:rPr>
                <w:rFonts w:ascii="Times New Roman" w:hAnsi="Times New Roman" w:cs="Times New Roman"/>
                <w:position w:val="-30"/>
                <w:sz w:val="20"/>
                <w:szCs w:val="20"/>
                <w:vertAlign w:val="subscript"/>
                <w:lang w:val="en-US"/>
              </w:rPr>
              <w:t>2</w:t>
            </w:r>
            <w:r w:rsidRPr="00A631B5">
              <w:rPr>
                <w:rFonts w:ascii="Times New Roman" w:hAnsi="Times New Roman" w:cs="Times New Roman"/>
                <w:position w:val="-30"/>
                <w:sz w:val="20"/>
                <w:szCs w:val="20"/>
                <w:vertAlign w:val="subscript"/>
              </w:rPr>
              <w:t xml:space="preserve">       </w:t>
            </w:r>
            <w:r w:rsidRPr="00A631B5">
              <w:rPr>
                <w:rFonts w:ascii="Times New Roman" w:hAnsi="Times New Roman" w:cs="Times New Roman"/>
                <w:position w:val="-30"/>
                <w:sz w:val="20"/>
                <w:szCs w:val="20"/>
                <w:lang w:val="en-US"/>
              </w:rPr>
              <w:t>U=U</w:t>
            </w:r>
            <w:r w:rsidRPr="00A631B5">
              <w:rPr>
                <w:rFonts w:ascii="Times New Roman" w:hAnsi="Times New Roman" w:cs="Times New Roman"/>
                <w:position w:val="-30"/>
                <w:sz w:val="20"/>
                <w:szCs w:val="20"/>
                <w:vertAlign w:val="subscript"/>
                <w:lang w:val="en-US"/>
              </w:rPr>
              <w:t>1</w:t>
            </w:r>
            <w:r w:rsidRPr="00A631B5">
              <w:rPr>
                <w:rFonts w:ascii="Times New Roman" w:hAnsi="Times New Roman" w:cs="Times New Roman"/>
                <w:position w:val="-30"/>
                <w:sz w:val="20"/>
                <w:szCs w:val="20"/>
                <w:lang w:val="en-US"/>
              </w:rPr>
              <w:t>=U</w:t>
            </w:r>
            <w:r w:rsidRPr="00A631B5">
              <w:rPr>
                <w:rFonts w:ascii="Times New Roman" w:hAnsi="Times New Roman" w:cs="Times New Roman"/>
                <w:position w:val="-30"/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B92C15" w:rsidRPr="006A393D" w:rsidTr="00B92C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92C15" w:rsidRPr="001F55EA" w:rsidRDefault="00B92C15" w:rsidP="00F6294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55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92C15" w:rsidRPr="001F55EA" w:rsidRDefault="00B92C15" w:rsidP="00F62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55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ФОРМУЛИРОВКА</w:t>
            </w:r>
          </w:p>
        </w:tc>
      </w:tr>
      <w:tr w:rsidR="00B92C15" w:rsidRPr="006A393D" w:rsidTr="00B92C15">
        <w:trPr>
          <w:trHeight w:val="7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15" w:rsidRPr="001F55EA" w:rsidRDefault="00B92C15" w:rsidP="00F6294A">
            <w:pPr>
              <w:pStyle w:val="ListParagraph"/>
              <w:numPr>
                <w:ilvl w:val="0"/>
                <w:numId w:val="1"/>
              </w:numPr>
              <w:tabs>
                <w:tab w:val="left" w:pos="46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F55EA">
              <w:rPr>
                <w:rFonts w:ascii="Times New Roman" w:hAnsi="Times New Roman" w:cs="Times New Roman"/>
                <w:sz w:val="20"/>
                <w:szCs w:val="20"/>
              </w:rPr>
              <w:t>Закон Ома для участка цепи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15" w:rsidRPr="001F55EA" w:rsidRDefault="00B92C15" w:rsidP="00F62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5EA">
              <w:rPr>
                <w:rFonts w:ascii="Times New Roman" w:hAnsi="Times New Roman" w:cs="Times New Roman"/>
                <w:sz w:val="20"/>
                <w:szCs w:val="20"/>
              </w:rPr>
              <w:t>Сила тока на участке цепи прямо пропорциональна напряжению на концах этого участка и обратно пропорциональна его сопротивлению.</w:t>
            </w:r>
          </w:p>
        </w:tc>
      </w:tr>
    </w:tbl>
    <w:p w:rsidR="00BA4F79" w:rsidRDefault="00BA4F79"/>
    <w:p w:rsidR="00B92C15" w:rsidRDefault="00B92C15"/>
    <w:p w:rsidR="00B92C15" w:rsidRPr="00BA771C" w:rsidRDefault="00B92C15" w:rsidP="00B92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Четверть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</w:p>
    <w:tbl>
      <w:tblPr>
        <w:tblStyle w:val="a4"/>
        <w:tblW w:w="10207" w:type="dxa"/>
        <w:tblInd w:w="-743" w:type="dxa"/>
        <w:tblLook w:val="04A0" w:firstRow="1" w:lastRow="0" w:firstColumn="1" w:lastColumn="0" w:noHBand="0" w:noVBand="1"/>
      </w:tblPr>
      <w:tblGrid>
        <w:gridCol w:w="3403"/>
        <w:gridCol w:w="6804"/>
      </w:tblGrid>
      <w:tr w:rsidR="00B92C15" w:rsidRPr="005B6F14" w:rsidTr="00B92C15">
        <w:trPr>
          <w:trHeight w:val="44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92C15" w:rsidRPr="005B6F14" w:rsidRDefault="00B92C15" w:rsidP="00F629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F14">
              <w:rPr>
                <w:rFonts w:ascii="Times New Roman" w:hAnsi="Times New Roman" w:cs="Times New Roman"/>
                <w:b/>
              </w:rPr>
              <w:t>ТЕРМИНЫ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92C15" w:rsidRPr="005B6F14" w:rsidRDefault="00B92C15" w:rsidP="00F6294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F14">
              <w:rPr>
                <w:rFonts w:ascii="Times New Roman" w:hAnsi="Times New Roman" w:cs="Times New Roman"/>
                <w:b/>
              </w:rPr>
              <w:t>ОПРЕДЕЛЕНИЯ</w:t>
            </w:r>
          </w:p>
        </w:tc>
      </w:tr>
      <w:tr w:rsidR="00B92C15" w:rsidRPr="005B6F14" w:rsidTr="00B92C1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C15" w:rsidRPr="005B6F14" w:rsidRDefault="00B92C15" w:rsidP="00B92C15">
            <w:pPr>
              <w:pStyle w:val="a3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5B6F14">
              <w:rPr>
                <w:rFonts w:ascii="Times New Roman" w:hAnsi="Times New Roman" w:cs="Times New Roman"/>
              </w:rPr>
              <w:t>магнитные лини</w:t>
            </w:r>
            <w:r>
              <w:rPr>
                <w:rFonts w:ascii="Times New Roman" w:hAnsi="Times New Roman" w:cs="Times New Roman"/>
              </w:rPr>
              <w:t>и</w:t>
            </w:r>
            <w:r w:rsidRPr="005B6F14">
              <w:rPr>
                <w:rFonts w:ascii="Times New Roman" w:hAnsi="Times New Roman" w:cs="Times New Roman"/>
              </w:rPr>
              <w:t xml:space="preserve"> магнитного поля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C15" w:rsidRPr="005B6F14" w:rsidRDefault="00B92C15" w:rsidP="00F6294A">
            <w:pPr>
              <w:rPr>
                <w:rFonts w:ascii="Times New Roman" w:hAnsi="Times New Roman" w:cs="Times New Roman"/>
              </w:rPr>
            </w:pPr>
            <w:r w:rsidRPr="005B6F14">
              <w:rPr>
                <w:rFonts w:ascii="Times New Roman" w:hAnsi="Times New Roman" w:cs="Times New Roman"/>
              </w:rPr>
              <w:t>линии, вдоль которых в магнитном поле располагаются оси маленьких магнитных стрелок.</w:t>
            </w:r>
          </w:p>
        </w:tc>
      </w:tr>
      <w:tr w:rsidR="00B92C15" w:rsidRPr="005B6F14" w:rsidTr="00B92C1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C15" w:rsidRPr="005B6F14" w:rsidRDefault="00B92C15" w:rsidP="00B92C15">
            <w:pPr>
              <w:pStyle w:val="a3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5B6F14">
              <w:rPr>
                <w:rFonts w:ascii="Times New Roman" w:hAnsi="Times New Roman" w:cs="Times New Roman"/>
              </w:rPr>
              <w:t>электромагнит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C15" w:rsidRPr="005B6F14" w:rsidRDefault="00B92C15" w:rsidP="00F6294A">
            <w:pPr>
              <w:rPr>
                <w:rFonts w:ascii="Times New Roman" w:hAnsi="Times New Roman" w:cs="Times New Roman"/>
              </w:rPr>
            </w:pPr>
            <w:r w:rsidRPr="005B6F14">
              <w:rPr>
                <w:rFonts w:ascii="Times New Roman" w:hAnsi="Times New Roman" w:cs="Times New Roman"/>
              </w:rPr>
              <w:t xml:space="preserve">катушка </w:t>
            </w:r>
            <w:r>
              <w:rPr>
                <w:rFonts w:ascii="Times New Roman" w:hAnsi="Times New Roman" w:cs="Times New Roman"/>
              </w:rPr>
              <w:t xml:space="preserve">с током </w:t>
            </w:r>
            <w:r w:rsidRPr="005B6F14">
              <w:rPr>
                <w:rFonts w:ascii="Times New Roman" w:hAnsi="Times New Roman" w:cs="Times New Roman"/>
              </w:rPr>
              <w:t>с железным сердечником внутри.</w:t>
            </w:r>
          </w:p>
        </w:tc>
      </w:tr>
      <w:tr w:rsidR="00B92C15" w:rsidRPr="005B6F14" w:rsidTr="00B92C1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C15" w:rsidRPr="005B6F14" w:rsidRDefault="00B92C15" w:rsidP="00B92C15">
            <w:pPr>
              <w:pStyle w:val="a3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5B6F14">
              <w:rPr>
                <w:rFonts w:ascii="Times New Roman" w:hAnsi="Times New Roman" w:cs="Times New Roman"/>
              </w:rPr>
              <w:t>постоянные магниты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C15" w:rsidRPr="005B6F14" w:rsidRDefault="00B92C15" w:rsidP="00F6294A">
            <w:pPr>
              <w:rPr>
                <w:rFonts w:ascii="Times New Roman" w:hAnsi="Times New Roman" w:cs="Times New Roman"/>
              </w:rPr>
            </w:pPr>
            <w:r w:rsidRPr="005B6F14">
              <w:rPr>
                <w:rFonts w:ascii="Times New Roman" w:hAnsi="Times New Roman" w:cs="Times New Roman"/>
              </w:rPr>
              <w:t>тела, длительное время сохраняющие намагниченность.</w:t>
            </w:r>
          </w:p>
        </w:tc>
      </w:tr>
      <w:tr w:rsidR="00B92C15" w:rsidRPr="005B6F14" w:rsidTr="00B92C1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C15" w:rsidRPr="005B6F14" w:rsidRDefault="00B92C15" w:rsidP="00B92C15">
            <w:pPr>
              <w:pStyle w:val="a3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5B6F14">
              <w:rPr>
                <w:rFonts w:ascii="Times New Roman" w:hAnsi="Times New Roman" w:cs="Times New Roman"/>
              </w:rPr>
              <w:t>свет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C15" w:rsidRPr="005B6F14" w:rsidRDefault="00B92C15" w:rsidP="00F6294A">
            <w:pPr>
              <w:rPr>
                <w:rFonts w:ascii="Times New Roman" w:hAnsi="Times New Roman" w:cs="Times New Roman"/>
              </w:rPr>
            </w:pPr>
            <w:r w:rsidRPr="005B6F14">
              <w:rPr>
                <w:rFonts w:ascii="Times New Roman" w:hAnsi="Times New Roman" w:cs="Times New Roman"/>
              </w:rPr>
              <w:t>электромагнитное и</w:t>
            </w:r>
            <w:r>
              <w:rPr>
                <w:rFonts w:ascii="Times New Roman" w:hAnsi="Times New Roman" w:cs="Times New Roman"/>
              </w:rPr>
              <w:t>злучение, воспринимаемое глазом.</w:t>
            </w:r>
          </w:p>
        </w:tc>
      </w:tr>
      <w:tr w:rsidR="00B92C15" w:rsidRPr="005B6F14" w:rsidTr="00B92C1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C15" w:rsidRPr="005B6F14" w:rsidRDefault="00B92C15" w:rsidP="00B92C15">
            <w:pPr>
              <w:pStyle w:val="a3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5B6F14">
              <w:rPr>
                <w:rFonts w:ascii="Times New Roman" w:hAnsi="Times New Roman" w:cs="Times New Roman"/>
              </w:rPr>
              <w:t>плоское зеркало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C15" w:rsidRPr="005B6F14" w:rsidRDefault="00B92C15" w:rsidP="00F6294A">
            <w:pPr>
              <w:rPr>
                <w:rFonts w:ascii="Times New Roman" w:hAnsi="Times New Roman" w:cs="Times New Roman"/>
              </w:rPr>
            </w:pPr>
            <w:r w:rsidRPr="005B6F14">
              <w:rPr>
                <w:rFonts w:ascii="Times New Roman" w:hAnsi="Times New Roman" w:cs="Times New Roman"/>
              </w:rPr>
              <w:t>плоская поверхность, зеркально отражающая свет.</w:t>
            </w:r>
          </w:p>
        </w:tc>
      </w:tr>
      <w:tr w:rsidR="00B92C15" w:rsidRPr="005B6F14" w:rsidTr="00B92C15">
        <w:trPr>
          <w:trHeight w:val="4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C15" w:rsidRPr="005B6F14" w:rsidRDefault="00B92C15" w:rsidP="00B92C15">
            <w:pPr>
              <w:pStyle w:val="a3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5B6F14">
              <w:rPr>
                <w:rFonts w:ascii="Times New Roman" w:hAnsi="Times New Roman" w:cs="Times New Roman"/>
              </w:rPr>
              <w:t>линза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C15" w:rsidRPr="005B6F14" w:rsidRDefault="00B92C15" w:rsidP="00F6294A">
            <w:pPr>
              <w:rPr>
                <w:rFonts w:ascii="Times New Roman" w:hAnsi="Times New Roman" w:cs="Times New Roman"/>
              </w:rPr>
            </w:pPr>
            <w:r w:rsidRPr="005B6F14">
              <w:rPr>
                <w:rFonts w:ascii="Times New Roman" w:hAnsi="Times New Roman" w:cs="Times New Roman"/>
              </w:rPr>
              <w:t xml:space="preserve">прозрачное тело, ограниченное </w:t>
            </w:r>
            <w:r>
              <w:rPr>
                <w:rFonts w:ascii="Times New Roman" w:hAnsi="Times New Roman" w:cs="Times New Roman"/>
              </w:rPr>
              <w:t>двумя</w:t>
            </w:r>
            <w:r w:rsidRPr="005B6F14">
              <w:rPr>
                <w:rFonts w:ascii="Times New Roman" w:hAnsi="Times New Roman" w:cs="Times New Roman"/>
              </w:rPr>
              <w:t xml:space="preserve"> сферическими поверхностями.</w:t>
            </w:r>
          </w:p>
        </w:tc>
      </w:tr>
      <w:tr w:rsidR="00B92C15" w:rsidRPr="005B6F14" w:rsidTr="00B92C15">
        <w:trPr>
          <w:trHeight w:val="42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C15" w:rsidRPr="005B6F14" w:rsidRDefault="00B92C15" w:rsidP="00B92C15">
            <w:pPr>
              <w:pStyle w:val="a3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5B6F14">
              <w:rPr>
                <w:rFonts w:ascii="Times New Roman" w:hAnsi="Times New Roman" w:cs="Times New Roman"/>
              </w:rPr>
              <w:t>оптическая сила линзы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C15" w:rsidRDefault="00B92C15" w:rsidP="00F6294A">
            <w:pPr>
              <w:rPr>
                <w:rFonts w:ascii="Times New Roman" w:hAnsi="Times New Roman" w:cs="Times New Roman"/>
              </w:rPr>
            </w:pPr>
            <w:r w:rsidRPr="005B6F14">
              <w:rPr>
                <w:rFonts w:ascii="Times New Roman" w:hAnsi="Times New Roman" w:cs="Times New Roman"/>
              </w:rPr>
              <w:t>величина, обратная фокусному расстоянию</w:t>
            </w:r>
            <w:r>
              <w:rPr>
                <w:rFonts w:ascii="Times New Roman" w:hAnsi="Times New Roman" w:cs="Times New Roman"/>
              </w:rPr>
              <w:t xml:space="preserve"> линзы</w:t>
            </w:r>
          </w:p>
          <w:p w:rsidR="00B92C15" w:rsidRPr="005B6F14" w:rsidRDefault="00B92C15" w:rsidP="00F6294A">
            <w:pPr>
              <w:rPr>
                <w:rFonts w:ascii="Times New Roman" w:hAnsi="Times New Roman" w:cs="Times New Roman"/>
              </w:rPr>
            </w:pPr>
            <w:r w:rsidRPr="005B6F14">
              <w:rPr>
                <w:rFonts w:ascii="Times New Roman" w:hAnsi="Times New Roman" w:cs="Times New Roman"/>
                <w:position w:val="-24"/>
              </w:rPr>
              <w:object w:dxaOrig="740" w:dyaOrig="620">
                <v:shape id="_x0000_i1038" type="#_x0000_t75" style="width:36.75pt;height:30.75pt" o:ole="">
                  <v:imagedata r:id="rId31" o:title=""/>
                </v:shape>
                <o:OLEObject Type="Embed" ProgID="Equation.3" ShapeID="_x0000_i1038" DrawAspect="Content" ObjectID="_1597061030" r:id="rId32"/>
              </w:object>
            </w:r>
            <w:r w:rsidRPr="005B6F14">
              <w:rPr>
                <w:rFonts w:ascii="Times New Roman" w:hAnsi="Times New Roman" w:cs="Times New Roman"/>
              </w:rPr>
              <w:t xml:space="preserve">, где </w:t>
            </w:r>
            <w:r w:rsidRPr="0066639F">
              <w:rPr>
                <w:rFonts w:ascii="Times New Roman" w:hAnsi="Times New Roman" w:cs="Times New Roman"/>
                <w:i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‒</w:t>
            </w:r>
            <w:r w:rsidRPr="005B6F14">
              <w:rPr>
                <w:rFonts w:ascii="Times New Roman" w:hAnsi="Times New Roman" w:cs="Times New Roman"/>
              </w:rPr>
              <w:t>оптическая сила линзы [</w:t>
            </w:r>
            <w:r w:rsidRPr="001915E4">
              <w:rPr>
                <w:rFonts w:ascii="Times New Roman" w:hAnsi="Times New Roman" w:cs="Times New Roman"/>
                <w:lang w:val="en-US"/>
              </w:rPr>
              <w:t>D</w:t>
            </w:r>
            <w:r w:rsidRPr="001915E4">
              <w:rPr>
                <w:rFonts w:ascii="Times New Roman" w:hAnsi="Times New Roman" w:cs="Times New Roman"/>
              </w:rPr>
              <w:t>]=[</w:t>
            </w:r>
            <w:proofErr w:type="spellStart"/>
            <w:r w:rsidRPr="001915E4">
              <w:rPr>
                <w:rFonts w:ascii="Times New Roman" w:hAnsi="Times New Roman" w:cs="Times New Roman"/>
              </w:rPr>
              <w:t>дптр</w:t>
            </w:r>
            <w:proofErr w:type="spellEnd"/>
            <w:r w:rsidRPr="001915E4">
              <w:rPr>
                <w:rFonts w:ascii="Times New Roman" w:hAnsi="Times New Roman" w:cs="Times New Roman"/>
              </w:rPr>
              <w:t>]</w:t>
            </w:r>
          </w:p>
          <w:p w:rsidR="00B92C15" w:rsidRPr="005B6F14" w:rsidRDefault="00B92C15" w:rsidP="00F6294A">
            <w:pPr>
              <w:rPr>
                <w:rFonts w:ascii="Times New Roman" w:hAnsi="Times New Roman" w:cs="Times New Roman"/>
              </w:rPr>
            </w:pPr>
            <w:r w:rsidRPr="005B6F14">
              <w:rPr>
                <w:rFonts w:ascii="Times New Roman" w:hAnsi="Times New Roman" w:cs="Times New Roman"/>
              </w:rPr>
              <w:t xml:space="preserve">                     </w:t>
            </w:r>
            <w:r w:rsidRPr="0066639F">
              <w:rPr>
                <w:rFonts w:ascii="Times New Roman" w:hAnsi="Times New Roman" w:cs="Times New Roman"/>
                <w:i/>
                <w:lang w:val="en-US"/>
              </w:rPr>
              <w:t>F</w:t>
            </w:r>
            <w:r>
              <w:rPr>
                <w:rFonts w:ascii="Times New Roman" w:hAnsi="Times New Roman" w:cs="Times New Roman"/>
              </w:rPr>
              <w:t>‒</w:t>
            </w:r>
            <w:r w:rsidRPr="005B6F14">
              <w:rPr>
                <w:rFonts w:ascii="Times New Roman" w:hAnsi="Times New Roman" w:cs="Times New Roman"/>
              </w:rPr>
              <w:t>фокусное расстояние    [</w:t>
            </w:r>
            <w:r w:rsidRPr="001915E4">
              <w:rPr>
                <w:rFonts w:ascii="Times New Roman" w:hAnsi="Times New Roman" w:cs="Times New Roman"/>
                <w:lang w:val="en-US"/>
              </w:rPr>
              <w:t>F</w:t>
            </w:r>
            <w:r w:rsidRPr="001915E4">
              <w:rPr>
                <w:rFonts w:ascii="Times New Roman" w:hAnsi="Times New Roman" w:cs="Times New Roman"/>
              </w:rPr>
              <w:t>]=[м]</w:t>
            </w:r>
          </w:p>
        </w:tc>
      </w:tr>
      <w:tr w:rsidR="00B92C15" w:rsidRPr="005B6F14" w:rsidTr="00B92C15">
        <w:trPr>
          <w:trHeight w:val="7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C15" w:rsidRPr="005B6F14" w:rsidRDefault="00B92C15" w:rsidP="00B92C15">
            <w:pPr>
              <w:pStyle w:val="a3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</w:rPr>
            </w:pPr>
            <w:r w:rsidRPr="005B6F14">
              <w:rPr>
                <w:rFonts w:ascii="Times New Roman" w:hAnsi="Times New Roman" w:cs="Times New Roman"/>
              </w:rPr>
              <w:t>фокусное расстояние линзы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C15" w:rsidRPr="005B6F14" w:rsidRDefault="00B92C15" w:rsidP="00F6294A">
            <w:pPr>
              <w:rPr>
                <w:rFonts w:ascii="Times New Roman" w:hAnsi="Times New Roman" w:cs="Times New Roman"/>
              </w:rPr>
            </w:pPr>
            <w:r w:rsidRPr="005B6F14">
              <w:rPr>
                <w:rFonts w:ascii="Times New Roman" w:hAnsi="Times New Roman" w:cs="Times New Roman"/>
              </w:rPr>
              <w:t>расстояние от линзы до ее фокуса</w:t>
            </w:r>
          </w:p>
        </w:tc>
      </w:tr>
      <w:tr w:rsidR="00B92C15" w:rsidRPr="005B6F14" w:rsidTr="00B92C15">
        <w:trPr>
          <w:trHeight w:val="7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C15" w:rsidRPr="005B6F14" w:rsidRDefault="00B92C15" w:rsidP="00B92C15">
            <w:pPr>
              <w:pStyle w:val="a3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</w:rPr>
            </w:pPr>
            <w:r w:rsidRPr="005B6F14">
              <w:rPr>
                <w:rFonts w:ascii="Times New Roman" w:hAnsi="Times New Roman" w:cs="Times New Roman"/>
              </w:rPr>
              <w:t>мнимое изображение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C15" w:rsidRPr="005B6F14" w:rsidRDefault="00B92C15" w:rsidP="00F6294A">
            <w:pPr>
              <w:rPr>
                <w:rFonts w:ascii="Times New Roman" w:hAnsi="Times New Roman" w:cs="Times New Roman"/>
              </w:rPr>
            </w:pPr>
            <w:r w:rsidRPr="005B6F14">
              <w:rPr>
                <w:rFonts w:ascii="Times New Roman" w:hAnsi="Times New Roman" w:cs="Times New Roman"/>
              </w:rPr>
              <w:t>изображение, получаемое при пересечении не самих лучей, а их продолжений.</w:t>
            </w:r>
          </w:p>
        </w:tc>
      </w:tr>
      <w:tr w:rsidR="00B92C15" w:rsidRPr="005B6F14" w:rsidTr="00B92C15">
        <w:trPr>
          <w:trHeight w:val="7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C15" w:rsidRPr="005B6F14" w:rsidRDefault="00B92C15" w:rsidP="00B92C15">
            <w:pPr>
              <w:pStyle w:val="a3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</w:rPr>
            </w:pPr>
            <w:r w:rsidRPr="005B6F14">
              <w:rPr>
                <w:rFonts w:ascii="Times New Roman" w:hAnsi="Times New Roman" w:cs="Times New Roman"/>
              </w:rPr>
              <w:t>собирающая линза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C15" w:rsidRPr="005B6F14" w:rsidRDefault="00B92C15" w:rsidP="00F6294A">
            <w:pPr>
              <w:rPr>
                <w:rFonts w:ascii="Times New Roman" w:hAnsi="Times New Roman" w:cs="Times New Roman"/>
              </w:rPr>
            </w:pPr>
            <w:r w:rsidRPr="005B6F14">
              <w:rPr>
                <w:rFonts w:ascii="Times New Roman" w:hAnsi="Times New Roman" w:cs="Times New Roman"/>
              </w:rPr>
              <w:t xml:space="preserve">линза, которая преобразует пучок параллельных лучей </w:t>
            </w:r>
            <w:proofErr w:type="gramStart"/>
            <w:r w:rsidRPr="005B6F14">
              <w:rPr>
                <w:rFonts w:ascii="Times New Roman" w:hAnsi="Times New Roman" w:cs="Times New Roman"/>
              </w:rPr>
              <w:t>в</w:t>
            </w:r>
            <w:proofErr w:type="gramEnd"/>
            <w:r w:rsidRPr="005B6F1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B6F14">
              <w:rPr>
                <w:rFonts w:ascii="Times New Roman" w:hAnsi="Times New Roman" w:cs="Times New Roman"/>
              </w:rPr>
              <w:t>сходящийся</w:t>
            </w:r>
            <w:proofErr w:type="gramEnd"/>
            <w:r w:rsidRPr="005B6F14">
              <w:rPr>
                <w:rFonts w:ascii="Times New Roman" w:hAnsi="Times New Roman" w:cs="Times New Roman"/>
              </w:rPr>
              <w:t>, и собирает его в одну точку.</w:t>
            </w:r>
          </w:p>
        </w:tc>
      </w:tr>
      <w:tr w:rsidR="00B92C15" w:rsidRPr="005B6F14" w:rsidTr="00B92C15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C15" w:rsidRPr="005B6F14" w:rsidRDefault="00B92C15" w:rsidP="00B92C15">
            <w:pPr>
              <w:pStyle w:val="a3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</w:rPr>
            </w:pPr>
            <w:r w:rsidRPr="005B6F14">
              <w:rPr>
                <w:rFonts w:ascii="Times New Roman" w:hAnsi="Times New Roman" w:cs="Times New Roman"/>
              </w:rPr>
              <w:lastRenderedPageBreak/>
              <w:t>рассеивающая линза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C15" w:rsidRPr="005B6F14" w:rsidRDefault="00B92C15" w:rsidP="00F6294A">
            <w:pPr>
              <w:rPr>
                <w:rFonts w:ascii="Times New Roman" w:hAnsi="Times New Roman" w:cs="Times New Roman"/>
              </w:rPr>
            </w:pPr>
            <w:r w:rsidRPr="005B6F14">
              <w:rPr>
                <w:rFonts w:ascii="Times New Roman" w:hAnsi="Times New Roman" w:cs="Times New Roman"/>
              </w:rPr>
              <w:t xml:space="preserve">линза, которая преобразует пучок параллельных лучей </w:t>
            </w:r>
            <w:proofErr w:type="gramStart"/>
            <w:r w:rsidRPr="005B6F14">
              <w:rPr>
                <w:rFonts w:ascii="Times New Roman" w:hAnsi="Times New Roman" w:cs="Times New Roman"/>
              </w:rPr>
              <w:t>в</w:t>
            </w:r>
            <w:proofErr w:type="gramEnd"/>
            <w:r w:rsidRPr="005B6F14">
              <w:rPr>
                <w:rFonts w:ascii="Times New Roman" w:hAnsi="Times New Roman" w:cs="Times New Roman"/>
              </w:rPr>
              <w:t xml:space="preserve"> расходящийся.</w:t>
            </w:r>
          </w:p>
        </w:tc>
      </w:tr>
      <w:tr w:rsidR="00B92C15" w:rsidRPr="005B6F14" w:rsidTr="00B92C15">
        <w:trPr>
          <w:trHeight w:val="41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92C15" w:rsidRPr="005B6F14" w:rsidRDefault="00B92C15" w:rsidP="00F6294A">
            <w:pPr>
              <w:pStyle w:val="a3"/>
              <w:ind w:left="426"/>
              <w:rPr>
                <w:rFonts w:ascii="Times New Roman" w:hAnsi="Times New Roman" w:cs="Times New Roman"/>
                <w:b/>
              </w:rPr>
            </w:pPr>
            <w:r w:rsidRPr="005B6F14">
              <w:rPr>
                <w:rFonts w:ascii="Times New Roman" w:hAnsi="Times New Roman" w:cs="Times New Roman"/>
                <w:b/>
              </w:rPr>
              <w:t>ЗАКОНЫ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92C15" w:rsidRPr="005B6F14" w:rsidRDefault="00B92C15" w:rsidP="00F629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F14">
              <w:rPr>
                <w:rFonts w:ascii="Times New Roman" w:hAnsi="Times New Roman" w:cs="Times New Roman"/>
                <w:b/>
              </w:rPr>
              <w:t>ФОРМУЛИРОВКА</w:t>
            </w:r>
          </w:p>
        </w:tc>
      </w:tr>
      <w:tr w:rsidR="00B92C15" w:rsidRPr="005B6F14" w:rsidTr="00B92C15">
        <w:trPr>
          <w:trHeight w:val="7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C15" w:rsidRPr="005B6F14" w:rsidRDefault="00B92C15" w:rsidP="00B92C15">
            <w:pPr>
              <w:pStyle w:val="a3"/>
              <w:numPr>
                <w:ilvl w:val="0"/>
                <w:numId w:val="3"/>
              </w:numPr>
              <w:ind w:left="284" w:hanging="426"/>
              <w:jc w:val="center"/>
              <w:rPr>
                <w:rFonts w:ascii="Times New Roman" w:hAnsi="Times New Roman" w:cs="Times New Roman"/>
              </w:rPr>
            </w:pPr>
            <w:r w:rsidRPr="005B6F14">
              <w:rPr>
                <w:rFonts w:ascii="Times New Roman" w:hAnsi="Times New Roman" w:cs="Times New Roman"/>
              </w:rPr>
              <w:t>закон отражения света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C15" w:rsidRPr="005B6F14" w:rsidRDefault="00B92C15" w:rsidP="00B92C15">
            <w:pPr>
              <w:pStyle w:val="a3"/>
              <w:numPr>
                <w:ilvl w:val="0"/>
                <w:numId w:val="4"/>
              </w:numPr>
              <w:ind w:left="219" w:hanging="141"/>
              <w:rPr>
                <w:rFonts w:ascii="Times New Roman" w:hAnsi="Times New Roman" w:cs="Times New Roman"/>
              </w:rPr>
            </w:pPr>
            <w:r w:rsidRPr="005B6F14">
              <w:rPr>
                <w:rFonts w:ascii="Times New Roman" w:hAnsi="Times New Roman" w:cs="Times New Roman"/>
              </w:rPr>
              <w:t>лучи, падающий и отраженный, лежат в одной плоскости с перпендикуляром, проведенным к границе раздела двух сред в точке падения луча.</w:t>
            </w:r>
          </w:p>
          <w:p w:rsidR="00B92C15" w:rsidRPr="005B6F14" w:rsidRDefault="00B92C15" w:rsidP="00B92C15">
            <w:pPr>
              <w:pStyle w:val="a3"/>
              <w:numPr>
                <w:ilvl w:val="0"/>
                <w:numId w:val="4"/>
              </w:numPr>
              <w:ind w:left="219" w:hanging="141"/>
              <w:rPr>
                <w:rFonts w:ascii="Times New Roman" w:hAnsi="Times New Roman" w:cs="Times New Roman"/>
              </w:rPr>
            </w:pPr>
            <w:r w:rsidRPr="005B6F14">
              <w:rPr>
                <w:rFonts w:ascii="Times New Roman" w:hAnsi="Times New Roman" w:cs="Times New Roman"/>
              </w:rPr>
              <w:t>угол падения равен углу отражения</w:t>
            </w:r>
            <w:r w:rsidRPr="00587F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mbria Math" w:hAnsi="Cambria Math" w:cs="Cambria Math"/>
              </w:rPr>
              <w:t>∠</w:t>
            </w:r>
            <w:r>
              <w:rPr>
                <w:rFonts w:ascii="Times New Roman" w:hAnsi="Times New Roman" w:cs="Times New Roman"/>
              </w:rPr>
              <w:t>α</w:t>
            </w:r>
            <w:r>
              <w:rPr>
                <w:rFonts w:ascii="Cambria Math" w:hAnsi="Cambria Math" w:cs="Cambria Math"/>
              </w:rPr>
              <w:t xml:space="preserve"> = ∠</w:t>
            </w:r>
            <w:r>
              <w:rPr>
                <w:rFonts w:ascii="Times New Roman" w:hAnsi="Times New Roman" w:cs="Times New Roman"/>
              </w:rPr>
              <w:t>β</w:t>
            </w:r>
          </w:p>
        </w:tc>
      </w:tr>
      <w:tr w:rsidR="00B92C15" w:rsidRPr="005B6F14" w:rsidTr="00B92C15">
        <w:trPr>
          <w:trHeight w:val="7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C15" w:rsidRPr="005B6F14" w:rsidRDefault="00B92C15" w:rsidP="00B92C15">
            <w:pPr>
              <w:pStyle w:val="a3"/>
              <w:numPr>
                <w:ilvl w:val="0"/>
                <w:numId w:val="3"/>
              </w:numPr>
              <w:ind w:left="426" w:hanging="426"/>
              <w:jc w:val="center"/>
              <w:rPr>
                <w:rFonts w:ascii="Times New Roman" w:hAnsi="Times New Roman" w:cs="Times New Roman"/>
              </w:rPr>
            </w:pPr>
            <w:r w:rsidRPr="005B6F14">
              <w:rPr>
                <w:rFonts w:ascii="Times New Roman" w:hAnsi="Times New Roman" w:cs="Times New Roman"/>
              </w:rPr>
              <w:t>закон преломления света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C15" w:rsidRPr="005B6F14" w:rsidRDefault="00B92C15" w:rsidP="00B92C15">
            <w:pPr>
              <w:pStyle w:val="a3"/>
              <w:numPr>
                <w:ilvl w:val="0"/>
                <w:numId w:val="4"/>
              </w:numPr>
              <w:ind w:left="219" w:hanging="141"/>
              <w:rPr>
                <w:rFonts w:ascii="Times New Roman" w:hAnsi="Times New Roman" w:cs="Times New Roman"/>
              </w:rPr>
            </w:pPr>
            <w:r w:rsidRPr="005B6F14">
              <w:rPr>
                <w:rFonts w:ascii="Times New Roman" w:hAnsi="Times New Roman" w:cs="Times New Roman"/>
              </w:rPr>
              <w:t>лучи падающий, преломленный и перпендикуляр, проведенный к границе раздела двух сред в точке падения луча, лежат в одной плоскости.</w:t>
            </w:r>
          </w:p>
          <w:p w:rsidR="00B92C15" w:rsidRPr="005B6F14" w:rsidRDefault="00B92C15" w:rsidP="00B92C15">
            <w:pPr>
              <w:pStyle w:val="a3"/>
              <w:numPr>
                <w:ilvl w:val="0"/>
                <w:numId w:val="4"/>
              </w:numPr>
              <w:ind w:left="219" w:hanging="141"/>
              <w:rPr>
                <w:rFonts w:ascii="Times New Roman" w:hAnsi="Times New Roman" w:cs="Times New Roman"/>
              </w:rPr>
            </w:pPr>
            <w:r w:rsidRPr="005B6F14">
              <w:rPr>
                <w:rFonts w:ascii="Times New Roman" w:hAnsi="Times New Roman" w:cs="Times New Roman"/>
              </w:rPr>
              <w:t>отношение синуса угла падения к синусу угла преломлен</w:t>
            </w:r>
            <w:bookmarkStart w:id="0" w:name="_GoBack"/>
            <w:bookmarkEnd w:id="0"/>
            <w:r w:rsidRPr="005B6F14">
              <w:rPr>
                <w:rFonts w:ascii="Times New Roman" w:hAnsi="Times New Roman" w:cs="Times New Roman"/>
              </w:rPr>
              <w:t xml:space="preserve">ия есть величина постоянная для </w:t>
            </w:r>
            <w:r>
              <w:rPr>
                <w:rFonts w:ascii="Times New Roman" w:hAnsi="Times New Roman" w:cs="Times New Roman"/>
              </w:rPr>
              <w:t xml:space="preserve">данных </w:t>
            </w:r>
            <w:r w:rsidRPr="005B6F14">
              <w:rPr>
                <w:rFonts w:ascii="Times New Roman" w:hAnsi="Times New Roman" w:cs="Times New Roman"/>
              </w:rPr>
              <w:t>двух сред.</w:t>
            </w:r>
          </w:p>
          <w:p w:rsidR="00B92C15" w:rsidRPr="005B6F14" w:rsidRDefault="00B92C15" w:rsidP="00F6294A">
            <w:pPr>
              <w:pStyle w:val="a3"/>
              <w:ind w:left="219"/>
              <w:rPr>
                <w:rFonts w:ascii="Times New Roman" w:hAnsi="Times New Roman" w:cs="Times New Roman"/>
              </w:rPr>
            </w:pPr>
            <w:r w:rsidRPr="005B6F14">
              <w:rPr>
                <w:rFonts w:ascii="Times New Roman" w:hAnsi="Times New Roman" w:cs="Times New Roman"/>
                <w:position w:val="-28"/>
              </w:rPr>
              <w:object w:dxaOrig="960" w:dyaOrig="660">
                <v:shape id="_x0000_i1039" type="#_x0000_t75" style="width:48pt;height:33pt" o:ole="">
                  <v:imagedata r:id="rId33" o:title=""/>
                </v:shape>
                <o:OLEObject Type="Embed" ProgID="Equation.3" ShapeID="_x0000_i1039" DrawAspect="Content" ObjectID="_1597061031" r:id="rId34"/>
              </w:object>
            </w:r>
          </w:p>
        </w:tc>
      </w:tr>
      <w:tr w:rsidR="00B92C15" w:rsidRPr="005B6F14" w:rsidTr="00B92C1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92C15" w:rsidRPr="005B6F14" w:rsidRDefault="00B92C15" w:rsidP="00F6294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B6F14">
              <w:rPr>
                <w:rFonts w:ascii="Times New Roman" w:hAnsi="Times New Roman" w:cs="Times New Roman"/>
                <w:b/>
              </w:rPr>
              <w:t>ПРАВИЛА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92C15" w:rsidRPr="005B6F14" w:rsidRDefault="00B92C15" w:rsidP="00F629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F14">
              <w:rPr>
                <w:rFonts w:ascii="Times New Roman" w:hAnsi="Times New Roman" w:cs="Times New Roman"/>
                <w:b/>
              </w:rPr>
              <w:t>ФОРМУЛИРОВКА</w:t>
            </w:r>
          </w:p>
        </w:tc>
      </w:tr>
      <w:tr w:rsidR="00B92C15" w:rsidRPr="005B6F14" w:rsidTr="00B92C1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C15" w:rsidRPr="005B6F14" w:rsidRDefault="00B92C15" w:rsidP="00B92C15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ind w:left="426" w:hanging="426"/>
              <w:rPr>
                <w:rFonts w:ascii="Times New Roman" w:hAnsi="Times New Roman" w:cs="Times New Roman"/>
              </w:rPr>
            </w:pPr>
            <w:r w:rsidRPr="005B6F14">
              <w:rPr>
                <w:rFonts w:ascii="Times New Roman" w:hAnsi="Times New Roman" w:cs="Times New Roman"/>
              </w:rPr>
              <w:t>правила построения изображений в линзе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C15" w:rsidRPr="005B6F14" w:rsidRDefault="00B92C15" w:rsidP="00F6294A">
            <w:pPr>
              <w:rPr>
                <w:rFonts w:ascii="Times New Roman" w:hAnsi="Times New Roman" w:cs="Times New Roman"/>
              </w:rPr>
            </w:pPr>
            <w:r w:rsidRPr="005B6F14">
              <w:rPr>
                <w:rFonts w:ascii="Times New Roman" w:hAnsi="Times New Roman" w:cs="Times New Roman"/>
              </w:rPr>
              <w:t xml:space="preserve">а) луч, падающий на линзу параллельно главной оптической оси, после </w:t>
            </w:r>
            <w:r>
              <w:rPr>
                <w:rFonts w:ascii="Times New Roman" w:hAnsi="Times New Roman" w:cs="Times New Roman"/>
              </w:rPr>
              <w:t>прохождения через линзу</w:t>
            </w:r>
            <w:r w:rsidRPr="005B6F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идёт через фокус</w:t>
            </w:r>
            <w:r w:rsidRPr="005B6F14">
              <w:rPr>
                <w:rFonts w:ascii="Times New Roman" w:hAnsi="Times New Roman" w:cs="Times New Roman"/>
              </w:rPr>
              <w:t>.</w:t>
            </w:r>
          </w:p>
          <w:p w:rsidR="00B92C15" w:rsidRPr="005B6F14" w:rsidRDefault="00B92C15" w:rsidP="00F6294A">
            <w:pPr>
              <w:rPr>
                <w:rFonts w:ascii="Times New Roman" w:hAnsi="Times New Roman" w:cs="Times New Roman"/>
              </w:rPr>
            </w:pPr>
            <w:r w:rsidRPr="005B6F14">
              <w:rPr>
                <w:rFonts w:ascii="Times New Roman" w:hAnsi="Times New Roman" w:cs="Times New Roman"/>
              </w:rPr>
              <w:t>б) луч, проходящий через фокус линзы, после</w:t>
            </w:r>
            <w:r>
              <w:rPr>
                <w:rFonts w:ascii="Times New Roman" w:hAnsi="Times New Roman" w:cs="Times New Roman"/>
              </w:rPr>
              <w:t xml:space="preserve"> прохождения через</w:t>
            </w:r>
            <w:r w:rsidRPr="005B6F14">
              <w:rPr>
                <w:rFonts w:ascii="Times New Roman" w:hAnsi="Times New Roman" w:cs="Times New Roman"/>
              </w:rPr>
              <w:t xml:space="preserve"> линз</w:t>
            </w:r>
            <w:r>
              <w:rPr>
                <w:rFonts w:ascii="Times New Roman" w:hAnsi="Times New Roman" w:cs="Times New Roman"/>
              </w:rPr>
              <w:t xml:space="preserve">у </w:t>
            </w:r>
            <w:r w:rsidRPr="005B6F14">
              <w:rPr>
                <w:rFonts w:ascii="Times New Roman" w:hAnsi="Times New Roman" w:cs="Times New Roman"/>
              </w:rPr>
              <w:t xml:space="preserve">идёт параллельно </w:t>
            </w:r>
            <w:r>
              <w:rPr>
                <w:rFonts w:ascii="Times New Roman" w:hAnsi="Times New Roman" w:cs="Times New Roman"/>
              </w:rPr>
              <w:t>главной</w:t>
            </w:r>
            <w:r w:rsidRPr="005B6F14">
              <w:rPr>
                <w:rFonts w:ascii="Times New Roman" w:hAnsi="Times New Roman" w:cs="Times New Roman"/>
              </w:rPr>
              <w:t xml:space="preserve"> оптической оси.</w:t>
            </w:r>
          </w:p>
          <w:p w:rsidR="00B92C15" w:rsidRPr="005B6F14" w:rsidRDefault="00B92C15" w:rsidP="00F6294A">
            <w:pPr>
              <w:rPr>
                <w:rFonts w:ascii="Times New Roman" w:hAnsi="Times New Roman" w:cs="Times New Roman"/>
              </w:rPr>
            </w:pPr>
            <w:r w:rsidRPr="005B6F14">
              <w:rPr>
                <w:rFonts w:ascii="Times New Roman" w:hAnsi="Times New Roman" w:cs="Times New Roman"/>
              </w:rPr>
              <w:t>в) луч</w:t>
            </w:r>
            <w:r>
              <w:rPr>
                <w:rFonts w:ascii="Times New Roman" w:hAnsi="Times New Roman" w:cs="Times New Roman"/>
              </w:rPr>
              <w:t>,</w:t>
            </w:r>
            <w:r w:rsidRPr="005B6F14">
              <w:rPr>
                <w:rFonts w:ascii="Times New Roman" w:hAnsi="Times New Roman" w:cs="Times New Roman"/>
              </w:rPr>
              <w:t xml:space="preserve"> идущий через </w:t>
            </w:r>
            <w:r>
              <w:rPr>
                <w:rFonts w:ascii="Times New Roman" w:hAnsi="Times New Roman" w:cs="Times New Roman"/>
              </w:rPr>
              <w:t xml:space="preserve">оптический </w:t>
            </w:r>
            <w:r w:rsidRPr="005B6F14">
              <w:rPr>
                <w:rFonts w:ascii="Times New Roman" w:hAnsi="Times New Roman" w:cs="Times New Roman"/>
              </w:rPr>
              <w:t>центр линзы</w:t>
            </w:r>
            <w:r>
              <w:rPr>
                <w:rFonts w:ascii="Times New Roman" w:hAnsi="Times New Roman" w:cs="Times New Roman"/>
              </w:rPr>
              <w:t>,</w:t>
            </w:r>
            <w:r w:rsidRPr="005B6F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6F14">
              <w:rPr>
                <w:rFonts w:ascii="Times New Roman" w:hAnsi="Times New Roman" w:cs="Times New Roman"/>
              </w:rPr>
              <w:t>не преломляется.</w:t>
            </w:r>
          </w:p>
        </w:tc>
      </w:tr>
    </w:tbl>
    <w:p w:rsidR="00B92C15" w:rsidRDefault="00B92C15" w:rsidP="00B92C15"/>
    <w:p w:rsidR="00B92C15" w:rsidRDefault="00B92C15" w:rsidP="00B92C15">
      <w:r>
        <w:t xml:space="preserve"> </w:t>
      </w:r>
    </w:p>
    <w:p w:rsidR="00B92C15" w:rsidRDefault="00B92C15"/>
    <w:sectPr w:rsidR="00B92C15" w:rsidSect="00FC0BD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B6011"/>
    <w:multiLevelType w:val="hybridMultilevel"/>
    <w:tmpl w:val="5F281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11462E"/>
    <w:multiLevelType w:val="hybridMultilevel"/>
    <w:tmpl w:val="28CCA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E0044C"/>
    <w:multiLevelType w:val="hybridMultilevel"/>
    <w:tmpl w:val="9F4A4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0E0"/>
    <w:rsid w:val="00053F37"/>
    <w:rsid w:val="002E5EFA"/>
    <w:rsid w:val="004650E0"/>
    <w:rsid w:val="00745D59"/>
    <w:rsid w:val="00A970C7"/>
    <w:rsid w:val="00B92C15"/>
    <w:rsid w:val="00BA4F79"/>
    <w:rsid w:val="00C90B9B"/>
    <w:rsid w:val="00EF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E0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0E0"/>
    <w:pPr>
      <w:ind w:left="720"/>
      <w:contextualSpacing/>
    </w:pPr>
  </w:style>
  <w:style w:type="table" w:styleId="a4">
    <w:name w:val="Table Grid"/>
    <w:basedOn w:val="a1"/>
    <w:uiPriority w:val="59"/>
    <w:rsid w:val="004650E0"/>
    <w:pPr>
      <w:spacing w:after="0"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0E0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92C1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a"/>
    <w:rsid w:val="00B92C15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Client</cp:lastModifiedBy>
  <cp:revision>7</cp:revision>
  <dcterms:created xsi:type="dcterms:W3CDTF">2017-09-02T11:19:00Z</dcterms:created>
  <dcterms:modified xsi:type="dcterms:W3CDTF">2018-08-29T05:17:00Z</dcterms:modified>
</cp:coreProperties>
</file>