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3D" w:rsidRPr="005845F4" w:rsidRDefault="00E4493D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E4493D" w:rsidRPr="005845F4" w:rsidRDefault="00E4493D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3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845F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935344" w:rsidRPr="005845F4" w:rsidTr="001D592A">
        <w:tc>
          <w:tcPr>
            <w:tcW w:w="8897" w:type="dxa"/>
          </w:tcPr>
          <w:p w:rsidR="00935344" w:rsidRPr="005845F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35344" w:rsidRPr="005845F4" w:rsidTr="001D592A">
        <w:tc>
          <w:tcPr>
            <w:tcW w:w="8897" w:type="dxa"/>
          </w:tcPr>
          <w:p w:rsidR="00935344" w:rsidRPr="005845F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Промышленная революция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глобальные изменения в орудиях труда и организации производства, приведшие к переходу от аграрного общества к индустриальному, </w:t>
            </w:r>
          </w:p>
          <w:p w:rsidR="00935344" w:rsidRPr="005845F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модернизация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обновление, усовершенствование объекта в связи с требованиями времени, </w:t>
            </w:r>
          </w:p>
          <w:p w:rsidR="0093534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капитализм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общественный строй, при котором все средства производства являются частной собственностью класса капиталистов, эксплуатирующих труд наёмных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абочих для извлечения прибыли.</w:t>
            </w:r>
          </w:p>
          <w:p w:rsidR="0093534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буржуазия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господствующий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капиталистического общества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34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либерализм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идеология, сторонники которой выступают за основные гражданские права и свободы: свободу слова, избирательное право, неприкосновенность частной собственности и т.д., </w:t>
            </w:r>
          </w:p>
          <w:p w:rsidR="00935344" w:rsidRPr="005845F4" w:rsidRDefault="00935344" w:rsidP="009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онсерватизм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идеология, сторонники которой выступают за сохранение традиционных порядков и ценностей.</w:t>
            </w:r>
          </w:p>
          <w:p w:rsidR="00935344" w:rsidRPr="005845F4" w:rsidRDefault="00935344" w:rsidP="009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идеология, сторонники которой выступают за справедливое распределение доходов производства, ограничение частной собственности</w:t>
            </w:r>
          </w:p>
          <w:p w:rsidR="00935344" w:rsidRPr="005845F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E4493D" w:rsidRPr="005845F4" w:rsidTr="00E801A0">
        <w:tc>
          <w:tcPr>
            <w:tcW w:w="22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E4493D" w:rsidRPr="005845F4" w:rsidTr="00E801A0">
        <w:tc>
          <w:tcPr>
            <w:tcW w:w="2263" w:type="dxa"/>
          </w:tcPr>
          <w:p w:rsidR="00E4493D" w:rsidRDefault="00C37C1D" w:rsidP="00C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Провозглашение Франции империей, приход к власти Наполеона Бонапарта (1804 год) Поход Наполеона на Россию (1812) </w:t>
            </w:r>
          </w:p>
          <w:p w:rsidR="00C37C1D" w:rsidRPr="00C37C1D" w:rsidRDefault="00C37C1D" w:rsidP="00C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народов» (1848 год)</w:t>
            </w:r>
          </w:p>
        </w:tc>
        <w:tc>
          <w:tcPr>
            <w:tcW w:w="6663" w:type="dxa"/>
          </w:tcPr>
          <w:p w:rsidR="00BD3488" w:rsidRDefault="00BD3488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крайняя форма социализма, сторонники которой выступают за полную отмену права частной собственности. Основатели – немецкие ученые- экономисты Карл Маркс и Фридрих Энгельс</w:t>
            </w:r>
          </w:p>
          <w:p w:rsidR="00C37C1D" w:rsidRDefault="00C37C1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7C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социальное движение в Англии за расширение избирательных прав</w:t>
            </w:r>
          </w:p>
          <w:p w:rsidR="00C37C1D" w:rsidRPr="00BD3488" w:rsidRDefault="00C37C1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Временное правительство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правительственный орган, складывающийся в периоды коренных социальных потрясений после свержения правящей элиты.</w:t>
            </w:r>
          </w:p>
          <w:p w:rsidR="00E4493D" w:rsidRDefault="00C37C1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Учредительное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съезд представителей разных сословий или слоев общества для принятия важных для страны решений, например, выбора формы правления.</w:t>
            </w:r>
          </w:p>
          <w:p w:rsidR="00C37C1D" w:rsidRDefault="00C37C1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«Весна народов»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название революционного движения в Европе, связанного не только с социальными причинами,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 национально-освободительным движением.</w:t>
            </w:r>
          </w:p>
          <w:p w:rsidR="00C37C1D" w:rsidRPr="005845F4" w:rsidRDefault="00C37C1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7C1D">
              <w:rPr>
                <w:rFonts w:ascii="Times New Roman" w:hAnsi="Times New Roman" w:cs="Times New Roman"/>
                <w:sz w:val="24"/>
                <w:szCs w:val="24"/>
              </w:rPr>
              <w:t>оллектив лиц, объединившихся для совместной жизни на началах общности имущества и труда</w:t>
            </w:r>
          </w:p>
        </w:tc>
      </w:tr>
    </w:tbl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E4493D" w:rsidRPr="005845F4" w:rsidTr="00E801A0">
        <w:tc>
          <w:tcPr>
            <w:tcW w:w="22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E4493D" w:rsidRPr="005845F4" w:rsidTr="00E801A0">
        <w:trPr>
          <w:trHeight w:val="1028"/>
        </w:trPr>
        <w:tc>
          <w:tcPr>
            <w:tcW w:w="2263" w:type="dxa"/>
          </w:tcPr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посольство (1697-1698 гг.)</w:t>
            </w:r>
          </w:p>
          <w:p w:rsidR="00E4493D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(1700 – 1721 гг.)</w:t>
            </w:r>
          </w:p>
          <w:p w:rsidR="00052050" w:rsidRPr="005845F4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Сената (1711г.)</w:t>
            </w:r>
          </w:p>
        </w:tc>
        <w:tc>
          <w:tcPr>
            <w:tcW w:w="6663" w:type="dxa"/>
          </w:tcPr>
          <w:p w:rsidR="00E4493D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Рекрутский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способ комплектования русской армии со времен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введения всеобщей воинской повинности</w:t>
            </w:r>
          </w:p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название высшего правительственного учреждения в Российской империи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должностное лицо органов прокуратуры, призванное следить за исполнением законов</w:t>
            </w:r>
          </w:p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Фискал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государственный служащий для надзора за деятельностью гос. Учреждений и чиновников.</w:t>
            </w:r>
          </w:p>
          <w:p w:rsidR="00052050" w:rsidRDefault="00052050" w:rsidP="000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Меркантилизм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э</w:t>
            </w:r>
            <w:r w:rsidRPr="00052050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кономическая политика,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которой</w:t>
            </w:r>
            <w:r w:rsidRPr="00052050">
              <w:rPr>
                <w:rFonts w:ascii="Times New Roman" w:hAnsi="Times New Roman" w:cs="Times New Roman"/>
                <w:sz w:val="24"/>
                <w:szCs w:val="24"/>
              </w:rPr>
              <w:t xml:space="preserve"> благосостояние создаётся не производством, а развитием обращения товаров (внешней торговлей) и накоплением денежных капиталов внутри страны.</w:t>
            </w:r>
          </w:p>
          <w:p w:rsidR="00052050" w:rsidRPr="00052050" w:rsidRDefault="00052050" w:rsidP="000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Классицизм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стиль и направление в искусстве, подражающий античному наследию.</w:t>
            </w:r>
          </w:p>
        </w:tc>
      </w:tr>
    </w:tbl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E4493D" w:rsidRPr="005845F4" w:rsidTr="00E801A0">
        <w:tc>
          <w:tcPr>
            <w:tcW w:w="22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E4493D" w:rsidRPr="005845F4" w:rsidTr="00E801A0">
        <w:tc>
          <w:tcPr>
            <w:tcW w:w="2263" w:type="dxa"/>
          </w:tcPr>
          <w:p w:rsidR="00E4493D" w:rsidRPr="005845F4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русско-турецкая война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(1768-1774 гг.)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Кючук-Кайнарджийский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договор; Вторая русско-турецкая война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(1787 - 1791 г.)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договор; Основание Московского университета (1755 г.); Открытие Академии художеств (1757 г.)</w:t>
            </w:r>
          </w:p>
        </w:tc>
        <w:tc>
          <w:tcPr>
            <w:tcW w:w="6663" w:type="dxa"/>
          </w:tcPr>
          <w:p w:rsidR="00E4493D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1A"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«Просвещенный абсолютизм»</w:t>
            </w:r>
            <w:r w:rsidR="00A9721A">
              <w:rPr>
                <w:rFonts w:ascii="Times New Roman" w:hAnsi="Times New Roman" w:cs="Times New Roman"/>
                <w:sz w:val="24"/>
                <w:szCs w:val="24"/>
              </w:rPr>
              <w:t xml:space="preserve"> - политика абсолютизма, которая выражалась в преобразовании наиболее устаревших сторон жизни общества по инициативе монарха-реформатора</w:t>
            </w:r>
          </w:p>
          <w:p w:rsidR="00A9721A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Кунсткамера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музей России, учрежденный императором Петром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9721A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одно из стилевых направлений в искусстве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</w:t>
            </w:r>
            <w:r w:rsidRPr="00A9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отличающееся торжественностью и пышностью оформления</w:t>
            </w:r>
          </w:p>
          <w:p w:rsidR="00A9721A" w:rsidRPr="00A9721A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Черта оседлости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граница территории, за которой запрещалось жить евреям. Введена Екатериной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F6348" w:rsidRDefault="00EF6348"/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B1"/>
    <w:rsid w:val="00052050"/>
    <w:rsid w:val="001D592A"/>
    <w:rsid w:val="002644B3"/>
    <w:rsid w:val="007804CB"/>
    <w:rsid w:val="008F0694"/>
    <w:rsid w:val="00935344"/>
    <w:rsid w:val="00A9721A"/>
    <w:rsid w:val="00AD33B1"/>
    <w:rsid w:val="00BD3488"/>
    <w:rsid w:val="00C37C1D"/>
    <w:rsid w:val="00E4493D"/>
    <w:rsid w:val="00EF6348"/>
    <w:rsid w:val="00F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D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3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D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3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</cp:revision>
  <dcterms:created xsi:type="dcterms:W3CDTF">2017-09-05T05:18:00Z</dcterms:created>
  <dcterms:modified xsi:type="dcterms:W3CDTF">2018-08-29T04:08:00Z</dcterms:modified>
</cp:coreProperties>
</file>