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C3A" w:rsidRPr="005845F4" w:rsidRDefault="00255C3A" w:rsidP="00255C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5F4">
        <w:rPr>
          <w:rFonts w:ascii="Times New Roman" w:hAnsi="Times New Roman" w:cs="Times New Roman"/>
          <w:b/>
          <w:sz w:val="24"/>
          <w:szCs w:val="24"/>
        </w:rPr>
        <w:t xml:space="preserve">Образовательный минимум по истории </w:t>
      </w:r>
    </w:p>
    <w:p w:rsidR="00255C3A" w:rsidRPr="005845F4" w:rsidRDefault="00255C3A" w:rsidP="00255C3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5F4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255C3A" w:rsidRPr="003242FD" w:rsidRDefault="00255C3A" w:rsidP="00255C3A">
      <w:pPr>
        <w:pStyle w:val="a4"/>
        <w:rPr>
          <w:rFonts w:ascii="Times New Roman" w:hAnsi="Times New Roman" w:cs="Times New Roman"/>
          <w:sz w:val="24"/>
          <w:szCs w:val="24"/>
        </w:rPr>
      </w:pPr>
      <w:r w:rsidRPr="005845F4">
        <w:rPr>
          <w:rFonts w:ascii="Times New Roman" w:hAnsi="Times New Roman" w:cs="Times New Roman"/>
          <w:sz w:val="24"/>
          <w:szCs w:val="24"/>
        </w:rPr>
        <w:t xml:space="preserve">1 </w:t>
      </w:r>
      <w:r w:rsidR="003242FD">
        <w:rPr>
          <w:rFonts w:ascii="Times New Roman" w:hAnsi="Times New Roman" w:cs="Times New Roman"/>
          <w:sz w:val="24"/>
          <w:szCs w:val="24"/>
        </w:rPr>
        <w:t>четверть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379"/>
      </w:tblGrid>
      <w:tr w:rsidR="00255C3A" w:rsidRPr="005845F4" w:rsidTr="00E801A0">
        <w:tc>
          <w:tcPr>
            <w:tcW w:w="2547" w:type="dxa"/>
          </w:tcPr>
          <w:p w:rsidR="00255C3A" w:rsidRPr="005845F4" w:rsidRDefault="00255C3A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6379" w:type="dxa"/>
          </w:tcPr>
          <w:p w:rsidR="00255C3A" w:rsidRPr="005845F4" w:rsidRDefault="00255C3A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</w:p>
        </w:tc>
      </w:tr>
      <w:tr w:rsidR="00255C3A" w:rsidRPr="005845F4" w:rsidTr="00E801A0">
        <w:tc>
          <w:tcPr>
            <w:tcW w:w="2547" w:type="dxa"/>
          </w:tcPr>
          <w:p w:rsidR="00255C3A" w:rsidRPr="005845F4" w:rsidRDefault="00255C3A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Первая мировая (1914-1918 гг.</w:t>
            </w:r>
            <w:proofErr w:type="gramStart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) ,</w:t>
            </w:r>
            <w:proofErr w:type="gramEnd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пакт о ненападении (1939 г.); Вторая мировая (1939-1945 гг.), создание ООН (1945 г.), Создание НАТО, период бархатных революций в Восточной Европе (1989-1991 гг.); распад СССР (1991 г.);</w:t>
            </w:r>
          </w:p>
        </w:tc>
        <w:tc>
          <w:tcPr>
            <w:tcW w:w="6379" w:type="dxa"/>
          </w:tcPr>
          <w:p w:rsidR="003242FD" w:rsidRDefault="00255C3A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Научно-технический прогресс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Pr="005845F4">
              <w:rPr>
                <w:rStyle w:val="tgc"/>
                <w:rFonts w:ascii="Times New Roman" w:hAnsi="Times New Roman" w:cs="Times New Roman"/>
                <w:bCs/>
                <w:sz w:val="24"/>
                <w:szCs w:val="24"/>
              </w:rPr>
              <w:t>это</w:t>
            </w:r>
            <w:r w:rsidRPr="005845F4">
              <w:rPr>
                <w:rStyle w:val="tgc"/>
                <w:rFonts w:ascii="Times New Roman" w:hAnsi="Times New Roman" w:cs="Times New Roman"/>
                <w:sz w:val="24"/>
                <w:szCs w:val="24"/>
              </w:rPr>
              <w:t xml:space="preserve"> поступательное движение </w:t>
            </w:r>
            <w:r w:rsidRPr="005845F4">
              <w:rPr>
                <w:rStyle w:val="tgc"/>
                <w:rFonts w:ascii="Times New Roman" w:hAnsi="Times New Roman" w:cs="Times New Roman"/>
                <w:bCs/>
                <w:sz w:val="24"/>
                <w:szCs w:val="24"/>
              </w:rPr>
              <w:t>науки</w:t>
            </w:r>
            <w:r w:rsidRPr="005845F4">
              <w:rPr>
                <w:rStyle w:val="tgc"/>
                <w:rFonts w:ascii="Times New Roman" w:hAnsi="Times New Roman" w:cs="Times New Roman"/>
                <w:sz w:val="24"/>
                <w:szCs w:val="24"/>
              </w:rPr>
              <w:t xml:space="preserve"> и техники, эволюционное развитие всех элементов производительных сил общественного производства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55C3A" w:rsidRPr="005845F4" w:rsidRDefault="00255C3A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органическая модернизация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– обновление, усовершенствование объекта в связи с требованиями времени, происходящая в стране естественным путем без активного участия государственных органов</w:t>
            </w:r>
          </w:p>
          <w:p w:rsidR="00255C3A" w:rsidRPr="005845F4" w:rsidRDefault="00255C3A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неорганическая (ускоренная) модернизация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обновление, усовершенствование объекта в связи с требованиями времени, происходящая в стране при активном участии государственных органов</w:t>
            </w:r>
          </w:p>
          <w:p w:rsidR="00255C3A" w:rsidRPr="005845F4" w:rsidRDefault="00255C3A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марксизм 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– идеология, основанная на идеях немецкого экономиста К. Маркса, крайняя форма социализма, </w:t>
            </w:r>
          </w:p>
          <w:p w:rsidR="00255C3A" w:rsidRPr="005845F4" w:rsidRDefault="00255C3A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информационное общество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стадия развития общества, при которой главными ценностями становятся информация и знания.</w:t>
            </w:r>
          </w:p>
        </w:tc>
      </w:tr>
    </w:tbl>
    <w:p w:rsidR="00255C3A" w:rsidRDefault="00255C3A" w:rsidP="00255C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242FD" w:rsidRDefault="003242FD" w:rsidP="00255C3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четверть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552"/>
        <w:gridCol w:w="7053"/>
      </w:tblGrid>
      <w:tr w:rsidR="003242FD" w:rsidTr="003242FD">
        <w:tc>
          <w:tcPr>
            <w:tcW w:w="2552" w:type="dxa"/>
          </w:tcPr>
          <w:p w:rsidR="003242FD" w:rsidRDefault="003242FD" w:rsidP="00255C3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7053" w:type="dxa"/>
          </w:tcPr>
          <w:p w:rsidR="003242FD" w:rsidRDefault="003242FD" w:rsidP="00255C3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</w:p>
        </w:tc>
      </w:tr>
      <w:tr w:rsidR="003242FD" w:rsidTr="003242FD">
        <w:tc>
          <w:tcPr>
            <w:tcW w:w="2552" w:type="dxa"/>
          </w:tcPr>
          <w:p w:rsidR="003242FD" w:rsidRDefault="003242FD" w:rsidP="00255C3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Создание НАТО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(1949 г.)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, период бархатных революций в Восточной Европе (1989-1991 гг.); распад СССР (1991 г.);</w:t>
            </w:r>
          </w:p>
        </w:tc>
        <w:tc>
          <w:tcPr>
            <w:tcW w:w="7053" w:type="dxa"/>
          </w:tcPr>
          <w:p w:rsidR="003242FD" w:rsidRDefault="003242FD" w:rsidP="00255C3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2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Холодная война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период в истории человечества после окончания Второй мировой войны, характеризовавшийся противостоянием двух сверхдержав (СССР и США) и их союзников. Выражался в создании военно-политических блоков (НАТО и ОВД), гонке вооружений, локальных конфликтах и идеологической борьбе.</w:t>
            </w:r>
          </w:p>
          <w:p w:rsidR="003242FD" w:rsidRDefault="003242FD" w:rsidP="00255C3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2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период во время Холодной войны, когда лидеры сверхдержав пытались снизить уровень международной напряженности, сдержав гонку вооружений. </w:t>
            </w:r>
          </w:p>
          <w:p w:rsidR="003242FD" w:rsidRDefault="003242FD" w:rsidP="00255C3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2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Движение неприсоединения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политика стран, не пожелавших вступить в один из противостоящих во время Холодной войны блоков (Индия, Индонезия, Югославия и т.д.)</w:t>
            </w:r>
          </w:p>
          <w:p w:rsidR="00810A79" w:rsidRDefault="00810A79" w:rsidP="00255C3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0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Глобализация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A79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810A79">
              <w:rPr>
                <w:rStyle w:val="tgc"/>
                <w:rFonts w:ascii="Times New Roman" w:hAnsi="Times New Roman" w:cs="Times New Roman"/>
                <w:sz w:val="24"/>
                <w:szCs w:val="24"/>
              </w:rPr>
              <w:t>роцесс всемирной экономической, политической, культурной и религиозной интеграции и унификации.</w:t>
            </w:r>
          </w:p>
        </w:tc>
      </w:tr>
    </w:tbl>
    <w:p w:rsidR="003242FD" w:rsidRPr="005845F4" w:rsidRDefault="003242FD" w:rsidP="00255C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5C3A" w:rsidRPr="005845F4" w:rsidRDefault="00255C3A" w:rsidP="00255C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5C3A" w:rsidRPr="005845F4" w:rsidRDefault="004B5FC9" w:rsidP="00255C3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четверть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379"/>
      </w:tblGrid>
      <w:tr w:rsidR="00255C3A" w:rsidRPr="005845F4" w:rsidTr="00E801A0">
        <w:tc>
          <w:tcPr>
            <w:tcW w:w="2547" w:type="dxa"/>
          </w:tcPr>
          <w:p w:rsidR="00255C3A" w:rsidRPr="005845F4" w:rsidRDefault="00255C3A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Даты</w:t>
            </w:r>
          </w:p>
        </w:tc>
        <w:tc>
          <w:tcPr>
            <w:tcW w:w="6379" w:type="dxa"/>
          </w:tcPr>
          <w:p w:rsidR="00255C3A" w:rsidRPr="005845F4" w:rsidRDefault="00255C3A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</w:p>
        </w:tc>
      </w:tr>
      <w:tr w:rsidR="00255C3A" w:rsidRPr="005845F4" w:rsidTr="00E801A0">
        <w:tc>
          <w:tcPr>
            <w:tcW w:w="2547" w:type="dxa"/>
          </w:tcPr>
          <w:p w:rsidR="00255C3A" w:rsidRPr="005845F4" w:rsidRDefault="00255C3A" w:rsidP="004B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первая российская революция</w:t>
            </w:r>
            <w:r w:rsidR="004B5FC9">
              <w:rPr>
                <w:rFonts w:ascii="Times New Roman" w:hAnsi="Times New Roman" w:cs="Times New Roman"/>
                <w:sz w:val="24"/>
                <w:szCs w:val="24"/>
              </w:rPr>
              <w:t xml:space="preserve"> (1905 г.)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; свержение монархии</w:t>
            </w:r>
            <w:r w:rsidR="004B5FC9">
              <w:rPr>
                <w:rFonts w:ascii="Times New Roman" w:hAnsi="Times New Roman" w:cs="Times New Roman"/>
                <w:sz w:val="24"/>
                <w:szCs w:val="24"/>
              </w:rPr>
              <w:t xml:space="preserve"> (1917 г.)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; Гражданская война</w:t>
            </w:r>
            <w:r w:rsidR="004B5FC9">
              <w:rPr>
                <w:rFonts w:ascii="Times New Roman" w:hAnsi="Times New Roman" w:cs="Times New Roman"/>
                <w:sz w:val="24"/>
                <w:szCs w:val="24"/>
              </w:rPr>
              <w:t xml:space="preserve"> (1918 – 1920 г.)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; образование СССР</w:t>
            </w:r>
            <w:r w:rsidR="004B5FC9">
              <w:rPr>
                <w:rFonts w:ascii="Times New Roman" w:hAnsi="Times New Roman" w:cs="Times New Roman"/>
                <w:sz w:val="24"/>
                <w:szCs w:val="24"/>
              </w:rPr>
              <w:t xml:space="preserve"> (1922 г.)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6379" w:type="dxa"/>
          </w:tcPr>
          <w:p w:rsidR="004B5FC9" w:rsidRDefault="00255C3A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Многоконфессиональное гос-во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государство, в котором значительные части общества придерживаются разных религий; </w:t>
            </w:r>
          </w:p>
          <w:p w:rsidR="00255C3A" w:rsidRPr="005845F4" w:rsidRDefault="00255C3A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Временное правительство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орган управления страной после падения монархии, состоял в основном из депутатов Гос. Думы</w:t>
            </w:r>
          </w:p>
          <w:p w:rsidR="00255C3A" w:rsidRPr="005845F4" w:rsidRDefault="00255C3A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Петроградский совет 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– совет рабочих и солдатских депутатов, орган революционной власти, состоявший из представителей леворадикальных партий; </w:t>
            </w:r>
          </w:p>
          <w:p w:rsidR="00255C3A" w:rsidRPr="005845F4" w:rsidRDefault="00255C3A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учредительное собрание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собрание </w:t>
            </w:r>
            <w:proofErr w:type="gramStart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представителей  разных</w:t>
            </w:r>
            <w:proofErr w:type="gramEnd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слоев общества для принятия наиболее важных для страны решений ,</w:t>
            </w:r>
          </w:p>
          <w:p w:rsidR="004B5FC9" w:rsidRDefault="00255C3A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военный коммунизм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внутренняя политика, проводимая в годы Гражданской войны. Признаки: отмена денег, всеобщая трудовая повинность, распределение </w:t>
            </w:r>
            <w:proofErr w:type="gramStart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продуктов.,</w:t>
            </w:r>
            <w:proofErr w:type="gramEnd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индустриализация 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– период в истории СССР (30-е гг.), характеризующийся массовым переходом от сельскохозяйственного производства к заводскому, машинному, </w:t>
            </w:r>
          </w:p>
          <w:p w:rsidR="00255C3A" w:rsidRPr="005845F4" w:rsidRDefault="00255C3A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5C3A" w:rsidRPr="005845F4" w:rsidRDefault="00255C3A" w:rsidP="00255C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5C3A" w:rsidRDefault="004B5FC9" w:rsidP="004B5FC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четверть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552"/>
        <w:gridCol w:w="7053"/>
      </w:tblGrid>
      <w:tr w:rsidR="004B5FC9" w:rsidTr="004B5FC9">
        <w:tc>
          <w:tcPr>
            <w:tcW w:w="2552" w:type="dxa"/>
          </w:tcPr>
          <w:p w:rsidR="004B5FC9" w:rsidRDefault="004B5FC9" w:rsidP="004B5FC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7053" w:type="dxa"/>
          </w:tcPr>
          <w:p w:rsidR="004B5FC9" w:rsidRDefault="004B5FC9" w:rsidP="004B5FC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</w:p>
        </w:tc>
      </w:tr>
      <w:tr w:rsidR="004B5FC9" w:rsidTr="004B5FC9">
        <w:tc>
          <w:tcPr>
            <w:tcW w:w="2552" w:type="dxa"/>
          </w:tcPr>
          <w:p w:rsidR="004B5FC9" w:rsidRDefault="004B5FC9" w:rsidP="004B5FC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годы коренного перелома в ходе 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(конец 1942 – 1943 гг.)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; полет Гагарина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(1961 г.)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, границы перестройки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(1985 – 1991 гг.)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, ГКЧП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(1991 г.)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, конституционный кризис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(1993 г.)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7053" w:type="dxa"/>
          </w:tcPr>
          <w:p w:rsidR="004B5FC9" w:rsidRPr="005845F4" w:rsidRDefault="004B5FC9" w:rsidP="004B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биполярный мир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разделение мира на два противостоящих лагеря во главе со странами-сверхдержавами, </w:t>
            </w:r>
          </w:p>
          <w:p w:rsidR="004B5FC9" w:rsidRDefault="004B5FC9" w:rsidP="004B5FC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ЦК КПСС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центральный комитет коммунистической партии Советского союза, высший партийный и государственный орган СССР.</w:t>
            </w:r>
          </w:p>
          <w:p w:rsidR="00016C41" w:rsidRDefault="00016C41" w:rsidP="004B5FC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Генеральный секретарь ЦК КПСС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должность руководителя СССР</w:t>
            </w:r>
          </w:p>
          <w:p w:rsidR="00016C41" w:rsidRDefault="00016C41" w:rsidP="004B5FC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Перестройка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период в истории СССР, характерными чертами которого были масштабные изменения в идеологии, политической и экономической жизни СССР.</w:t>
            </w:r>
          </w:p>
          <w:p w:rsidR="00016C41" w:rsidRDefault="00104C43" w:rsidP="00104C4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4C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ГКЧП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чрезвычайному положению) – организация, созданная  вы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сокопоставленными чиновниками СССР, выступившими против политики перестройки и подписания нового союзного договора республиками СССР.</w:t>
            </w:r>
          </w:p>
        </w:tc>
      </w:tr>
    </w:tbl>
    <w:p w:rsidR="004B5FC9" w:rsidRDefault="004B5FC9" w:rsidP="004B5FC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6348" w:rsidRDefault="00EF6348"/>
    <w:sectPr w:rsidR="00EF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AA"/>
    <w:rsid w:val="00016C41"/>
    <w:rsid w:val="00104C43"/>
    <w:rsid w:val="00255C3A"/>
    <w:rsid w:val="003242FD"/>
    <w:rsid w:val="004B5FC9"/>
    <w:rsid w:val="00655FAA"/>
    <w:rsid w:val="007210EB"/>
    <w:rsid w:val="00810A79"/>
    <w:rsid w:val="00EF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F9EAD2-6586-484C-B6A5-A2D993F0F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C3A"/>
    <w:pPr>
      <w:spacing w:after="160" w:line="259" w:lineRule="auto"/>
    </w:pPr>
    <w:rPr>
      <w:rFonts w:eastAsiaTheme="minorEastAsia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5C3A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5C3A"/>
    <w:pPr>
      <w:ind w:left="720"/>
      <w:contextualSpacing/>
    </w:pPr>
  </w:style>
  <w:style w:type="character" w:customStyle="1" w:styleId="tgc">
    <w:name w:val="_tgc"/>
    <w:basedOn w:val="a0"/>
    <w:rsid w:val="00255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6A847-5814-4BE8-8495-FA633737D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Зверева Елена</cp:lastModifiedBy>
  <cp:revision>6</cp:revision>
  <dcterms:created xsi:type="dcterms:W3CDTF">2017-09-05T05:22:00Z</dcterms:created>
  <dcterms:modified xsi:type="dcterms:W3CDTF">2017-11-15T03:11:00Z</dcterms:modified>
</cp:coreProperties>
</file>