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C3A" w:rsidRPr="005845F4" w:rsidRDefault="00255C3A" w:rsidP="00255C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5F4">
        <w:rPr>
          <w:rFonts w:ascii="Times New Roman" w:hAnsi="Times New Roman" w:cs="Times New Roman"/>
          <w:b/>
          <w:sz w:val="24"/>
          <w:szCs w:val="24"/>
        </w:rPr>
        <w:t xml:space="preserve">Образовательный минимум по истории </w:t>
      </w:r>
    </w:p>
    <w:p w:rsidR="00255C3A" w:rsidRPr="005845F4" w:rsidRDefault="00255C3A" w:rsidP="00255C3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5F4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255C3A" w:rsidRPr="005845F4" w:rsidRDefault="00255C3A" w:rsidP="00255C3A">
      <w:pPr>
        <w:pStyle w:val="a4"/>
        <w:rPr>
          <w:rFonts w:ascii="Times New Roman" w:hAnsi="Times New Roman" w:cs="Times New Roman"/>
          <w:sz w:val="24"/>
          <w:szCs w:val="24"/>
        </w:rPr>
      </w:pPr>
      <w:r w:rsidRPr="005845F4">
        <w:rPr>
          <w:rFonts w:ascii="Times New Roman" w:hAnsi="Times New Roman" w:cs="Times New Roman"/>
          <w:sz w:val="24"/>
          <w:szCs w:val="24"/>
        </w:rPr>
        <w:t>1 полугодие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255C3A" w:rsidRPr="005845F4" w:rsidTr="00E801A0">
        <w:tc>
          <w:tcPr>
            <w:tcW w:w="2547" w:type="dxa"/>
          </w:tcPr>
          <w:p w:rsidR="00255C3A" w:rsidRPr="005845F4" w:rsidRDefault="00255C3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379" w:type="dxa"/>
          </w:tcPr>
          <w:p w:rsidR="00255C3A" w:rsidRPr="005845F4" w:rsidRDefault="00255C3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255C3A" w:rsidRPr="005845F4" w:rsidTr="00E801A0">
        <w:tc>
          <w:tcPr>
            <w:tcW w:w="2547" w:type="dxa"/>
          </w:tcPr>
          <w:p w:rsidR="00255C3A" w:rsidRPr="005845F4" w:rsidRDefault="00255C3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Первая мировая (1914-1918 гг.)</w:t>
            </w:r>
            <w:proofErr w:type="gramStart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пакт о ненападении (1939 г.); Вторая мировая (1939-1945 гг.), создание ООН (1945 г.), Создание НАТО, период бархатных революций в Восточной Европе (1989-1991 гг.); распад СССР (1991 г.);</w:t>
            </w:r>
          </w:p>
        </w:tc>
        <w:tc>
          <w:tcPr>
            <w:tcW w:w="6379" w:type="dxa"/>
          </w:tcPr>
          <w:p w:rsidR="00255C3A" w:rsidRPr="005845F4" w:rsidRDefault="00255C3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Научно-технический прогресс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Pr="005845F4">
              <w:rPr>
                <w:rStyle w:val="tgc"/>
                <w:rFonts w:ascii="Times New Roman" w:hAnsi="Times New Roman" w:cs="Times New Roman"/>
                <w:bCs/>
                <w:sz w:val="24"/>
                <w:szCs w:val="24"/>
              </w:rPr>
              <w:t>это</w:t>
            </w:r>
            <w:r w:rsidRPr="005845F4">
              <w:rPr>
                <w:rStyle w:val="tgc"/>
                <w:rFonts w:ascii="Times New Roman" w:hAnsi="Times New Roman" w:cs="Times New Roman"/>
                <w:sz w:val="24"/>
                <w:szCs w:val="24"/>
              </w:rPr>
              <w:t xml:space="preserve"> поступательное движение </w:t>
            </w:r>
            <w:r w:rsidRPr="005845F4">
              <w:rPr>
                <w:rStyle w:val="tgc"/>
                <w:rFonts w:ascii="Times New Roman" w:hAnsi="Times New Roman" w:cs="Times New Roman"/>
                <w:bCs/>
                <w:sz w:val="24"/>
                <w:szCs w:val="24"/>
              </w:rPr>
              <w:t>науки</w:t>
            </w:r>
            <w:r w:rsidRPr="005845F4">
              <w:rPr>
                <w:rStyle w:val="tgc"/>
                <w:rFonts w:ascii="Times New Roman" w:hAnsi="Times New Roman" w:cs="Times New Roman"/>
                <w:sz w:val="24"/>
                <w:szCs w:val="24"/>
              </w:rPr>
              <w:t xml:space="preserve"> и техники, эволюционное развитие всех элементов производительных сил общественного производства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органическая модернизаци</w:t>
            </w:r>
            <w:proofErr w:type="gramStart"/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обновление, усовершенствование объекта в связи с требованиями времени, происходящая в стране естественным путем без активного участия государственных органов</w:t>
            </w:r>
          </w:p>
          <w:p w:rsidR="00255C3A" w:rsidRPr="005845F4" w:rsidRDefault="00255C3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неорганическая (ускоренная) модернизация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обновление, усовершенствование объекта в связи с требованиями времени, происходящая в стране при активном участии государственных органов</w:t>
            </w:r>
          </w:p>
          <w:p w:rsidR="00255C3A" w:rsidRPr="005845F4" w:rsidRDefault="00255C3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марксизм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– идеология, основанная на идеях немецкого экономиста К. Маркса, крайняя форма социализма, </w:t>
            </w:r>
          </w:p>
          <w:p w:rsidR="00255C3A" w:rsidRPr="005845F4" w:rsidRDefault="00255C3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информационное общество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стадия развития общества, при которой главными ценностями становятся информация и знания.</w:t>
            </w:r>
          </w:p>
        </w:tc>
      </w:tr>
    </w:tbl>
    <w:p w:rsidR="00255C3A" w:rsidRPr="005845F4" w:rsidRDefault="00255C3A" w:rsidP="00255C3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5C3A" w:rsidRPr="005845F4" w:rsidRDefault="00255C3A" w:rsidP="00255C3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5C3A" w:rsidRPr="005845F4" w:rsidRDefault="00255C3A" w:rsidP="00255C3A">
      <w:pPr>
        <w:pStyle w:val="a4"/>
        <w:rPr>
          <w:rFonts w:ascii="Times New Roman" w:hAnsi="Times New Roman" w:cs="Times New Roman"/>
          <w:sz w:val="24"/>
          <w:szCs w:val="24"/>
        </w:rPr>
      </w:pPr>
      <w:r w:rsidRPr="005845F4">
        <w:rPr>
          <w:rFonts w:ascii="Times New Roman" w:hAnsi="Times New Roman" w:cs="Times New Roman"/>
          <w:sz w:val="24"/>
          <w:szCs w:val="24"/>
        </w:rPr>
        <w:t>2 полугодие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255C3A" w:rsidRPr="005845F4" w:rsidTr="00E801A0">
        <w:tc>
          <w:tcPr>
            <w:tcW w:w="2547" w:type="dxa"/>
          </w:tcPr>
          <w:p w:rsidR="00255C3A" w:rsidRPr="005845F4" w:rsidRDefault="00255C3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379" w:type="dxa"/>
          </w:tcPr>
          <w:p w:rsidR="00255C3A" w:rsidRPr="005845F4" w:rsidRDefault="00255C3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255C3A" w:rsidRPr="005845F4" w:rsidTr="00E801A0">
        <w:tc>
          <w:tcPr>
            <w:tcW w:w="2547" w:type="dxa"/>
          </w:tcPr>
          <w:p w:rsidR="00255C3A" w:rsidRPr="005845F4" w:rsidRDefault="00255C3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первая российская революция; свержение монархии; Гражданская война; образование СССР; годы коренного перелома в ходе ВОВ; битва за Сталинград</w:t>
            </w:r>
            <w:proofErr w:type="gramStart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олет Гагарина, границы перестройки, ГКЧП, конституционный кризис,</w:t>
            </w:r>
          </w:p>
        </w:tc>
        <w:tc>
          <w:tcPr>
            <w:tcW w:w="6379" w:type="dxa"/>
          </w:tcPr>
          <w:p w:rsidR="00255C3A" w:rsidRPr="005845F4" w:rsidRDefault="00255C3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Многоконфессиональное гос-во – государство, в котором значительные части общества придерживаются разных религий;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Временное правительство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орган управления страной после падения монархии, состоял в основном из депутатов Гос. Думы</w:t>
            </w:r>
          </w:p>
          <w:p w:rsidR="00255C3A" w:rsidRPr="005845F4" w:rsidRDefault="00255C3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Петроградский совет – совет рабочих и солдатских депутатов, орган революционной власти, состоявший из представителей леворадикальных партий; </w:t>
            </w:r>
          </w:p>
          <w:p w:rsidR="00255C3A" w:rsidRPr="005845F4" w:rsidRDefault="00255C3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учредительное собрание – собрание представителей  разных слоев общества для принятия наиболее важных для страны решений</w:t>
            </w:r>
            <w:proofErr w:type="gramStart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55C3A" w:rsidRPr="005845F4" w:rsidRDefault="00255C3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военный коммунизм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внутренняя политика, проводимая в годы Гражданской войны. Признаки: отмена денег, всеобщая трудовая повинность, распределение продуктов.,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индустриализация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– период в истории СССР (30-е гг.), характеризующийся массовым переходом от сельскохозяйственного производства </w:t>
            </w:r>
            <w:proofErr w:type="gramStart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заводскому, машинному,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биполярный мир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разделение мира на два 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противостоящих лагеря во главе со странами-сверхдержавами, </w:t>
            </w:r>
          </w:p>
          <w:p w:rsidR="00255C3A" w:rsidRPr="005845F4" w:rsidRDefault="00255C3A" w:rsidP="00E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5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ЦК КПСС</w:t>
            </w:r>
            <w:r w:rsidRPr="005845F4">
              <w:rPr>
                <w:rFonts w:ascii="Times New Roman" w:hAnsi="Times New Roman" w:cs="Times New Roman"/>
                <w:sz w:val="24"/>
                <w:szCs w:val="24"/>
              </w:rPr>
              <w:t xml:space="preserve"> – центральный комитет коммунистической партии Советского союза, высший партийный и государственный орган СССР.</w:t>
            </w:r>
          </w:p>
        </w:tc>
      </w:tr>
    </w:tbl>
    <w:p w:rsidR="00255C3A" w:rsidRPr="005845F4" w:rsidRDefault="00255C3A" w:rsidP="00255C3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5C3A" w:rsidRDefault="00255C3A" w:rsidP="00255C3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F6348" w:rsidRDefault="00EF6348">
      <w:bookmarkStart w:id="0" w:name="_GoBack"/>
      <w:bookmarkEnd w:id="0"/>
    </w:p>
    <w:sectPr w:rsidR="00EF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AA"/>
    <w:rsid w:val="00255C3A"/>
    <w:rsid w:val="00655FAA"/>
    <w:rsid w:val="00E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3A"/>
    <w:pPr>
      <w:spacing w:after="160" w:line="259" w:lineRule="auto"/>
    </w:pPr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C3A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C3A"/>
    <w:pPr>
      <w:ind w:left="720"/>
      <w:contextualSpacing/>
    </w:pPr>
  </w:style>
  <w:style w:type="character" w:customStyle="1" w:styleId="tgc">
    <w:name w:val="_tgc"/>
    <w:basedOn w:val="a0"/>
    <w:rsid w:val="00255C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3A"/>
    <w:pPr>
      <w:spacing w:after="160" w:line="259" w:lineRule="auto"/>
    </w:pPr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C3A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C3A"/>
    <w:pPr>
      <w:ind w:left="720"/>
      <w:contextualSpacing/>
    </w:pPr>
  </w:style>
  <w:style w:type="character" w:customStyle="1" w:styleId="tgc">
    <w:name w:val="_tgc"/>
    <w:basedOn w:val="a0"/>
    <w:rsid w:val="00255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2017-09-05T05:22:00Z</dcterms:created>
  <dcterms:modified xsi:type="dcterms:W3CDTF">2017-09-05T05:22:00Z</dcterms:modified>
</cp:coreProperties>
</file>