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C3" w:rsidRDefault="003768C3" w:rsidP="003768C3">
      <w:pPr>
        <w:jc w:val="center"/>
        <w:rPr>
          <w:b/>
        </w:rPr>
      </w:pPr>
      <w:bookmarkStart w:id="0" w:name="_GoBack"/>
      <w:r w:rsidRPr="001444AE">
        <w:rPr>
          <w:b/>
        </w:rPr>
        <w:t>Образовательный минимум</w:t>
      </w:r>
      <w:r>
        <w:rPr>
          <w:b/>
        </w:rPr>
        <w:t xml:space="preserve"> по русскому языку</w:t>
      </w:r>
    </w:p>
    <w:p w:rsidR="003768C3" w:rsidRDefault="003768C3" w:rsidP="003768C3">
      <w:pPr>
        <w:jc w:val="center"/>
        <w:rPr>
          <w:b/>
        </w:rPr>
      </w:pPr>
      <w:r>
        <w:rPr>
          <w:b/>
        </w:rPr>
        <w:t>7 класс</w:t>
      </w:r>
    </w:p>
    <w:bookmarkEnd w:id="0"/>
    <w:p w:rsidR="003768C3" w:rsidRDefault="003768C3" w:rsidP="003768C3">
      <w:pPr>
        <w:rPr>
          <w:b/>
        </w:rPr>
      </w:pPr>
    </w:p>
    <w:p w:rsidR="003768C3" w:rsidRDefault="003768C3" w:rsidP="003768C3">
      <w:pPr>
        <w:rPr>
          <w:b/>
        </w:rPr>
      </w:pPr>
      <w:r>
        <w:rPr>
          <w:b/>
        </w:rPr>
        <w:t>1 четверть.</w:t>
      </w:r>
    </w:p>
    <w:p w:rsidR="003768C3" w:rsidRDefault="003768C3" w:rsidP="003768C3">
      <w:r>
        <w:t>Отличие причастий от прилагательных</w:t>
      </w:r>
    </w:p>
    <w:p w:rsidR="003768C3" w:rsidRPr="006719CC" w:rsidRDefault="003768C3" w:rsidP="003768C3">
      <w:pPr>
        <w:rPr>
          <w:color w:val="444444"/>
          <w:shd w:val="clear" w:color="auto" w:fill="FFFFFF"/>
        </w:rPr>
      </w:pPr>
      <w:r w:rsidRPr="006719CC">
        <w:rPr>
          <w:i/>
          <w:iCs/>
          <w:color w:val="444444"/>
          <w:shd w:val="clear" w:color="auto" w:fill="FFFFFF"/>
        </w:rPr>
        <w:t>Прилагательное</w:t>
      </w:r>
      <w:r w:rsidRPr="006719CC">
        <w:rPr>
          <w:color w:val="444444"/>
          <w:shd w:val="clear" w:color="auto" w:fill="FFFFFF"/>
        </w:rPr>
        <w:t> всегда обозначает признак, свойство, принадлежность имени существительного и тесно связано с ним. Оно отвечает на вопросы </w:t>
      </w:r>
      <w:r w:rsidRPr="006719CC">
        <w:rPr>
          <w:i/>
          <w:iCs/>
          <w:color w:val="444444"/>
          <w:shd w:val="clear" w:color="auto" w:fill="FFFFFF"/>
        </w:rPr>
        <w:t>какой?</w:t>
      </w:r>
      <w:r w:rsidRPr="006719CC">
        <w:rPr>
          <w:color w:val="444444"/>
          <w:shd w:val="clear" w:color="auto" w:fill="FFFFFF"/>
        </w:rPr>
        <w:t> (</w:t>
      </w:r>
      <w:r w:rsidRPr="006719CC">
        <w:rPr>
          <w:i/>
          <w:iCs/>
          <w:color w:val="444444"/>
          <w:shd w:val="clear" w:color="auto" w:fill="FFFFFF"/>
        </w:rPr>
        <w:t>каков?</w:t>
      </w:r>
      <w:r w:rsidRPr="006719CC">
        <w:rPr>
          <w:color w:val="444444"/>
          <w:shd w:val="clear" w:color="auto" w:fill="FFFFFF"/>
        </w:rPr>
        <w:t>) или </w:t>
      </w:r>
      <w:r w:rsidRPr="006719CC">
        <w:rPr>
          <w:i/>
          <w:iCs/>
          <w:color w:val="444444"/>
          <w:shd w:val="clear" w:color="auto" w:fill="FFFFFF"/>
        </w:rPr>
        <w:t>чей?</w:t>
      </w:r>
      <w:r w:rsidRPr="006719CC">
        <w:rPr>
          <w:color w:val="444444"/>
          <w:shd w:val="clear" w:color="auto" w:fill="FFFFFF"/>
        </w:rPr>
        <w:t> Так же, как и существительное, прилагательное им</w:t>
      </w:r>
      <w:r>
        <w:rPr>
          <w:color w:val="444444"/>
          <w:shd w:val="clear" w:color="auto" w:fill="FFFFFF"/>
        </w:rPr>
        <w:t xml:space="preserve">еет род, число, </w:t>
      </w:r>
      <w:r w:rsidRPr="006719CC">
        <w:rPr>
          <w:color w:val="444444"/>
          <w:shd w:val="clear" w:color="auto" w:fill="FFFFFF"/>
        </w:rPr>
        <w:t>изменяется по</w:t>
      </w:r>
      <w:r>
        <w:rPr>
          <w:color w:val="444444"/>
          <w:shd w:val="clear" w:color="auto" w:fill="FFFFFF"/>
        </w:rPr>
        <w:t xml:space="preserve"> падежам</w:t>
      </w:r>
      <w:r w:rsidRPr="006719CC">
        <w:rPr>
          <w:color w:val="444444"/>
          <w:shd w:val="clear" w:color="auto" w:fill="FFFFFF"/>
        </w:rPr>
        <w:t>. Прилагательное никогда не бывает связано с существительным действием, процессом.</w:t>
      </w:r>
      <w:r w:rsidRPr="006719CC">
        <w:rPr>
          <w:color w:val="444444"/>
        </w:rPr>
        <w:br/>
      </w:r>
      <w:r w:rsidRPr="006719CC">
        <w:rPr>
          <w:color w:val="444444"/>
        </w:rPr>
        <w:br/>
      </w:r>
      <w:r w:rsidRPr="006719CC">
        <w:rPr>
          <w:i/>
          <w:iCs/>
          <w:color w:val="444444"/>
          <w:shd w:val="clear" w:color="auto" w:fill="FFFFFF"/>
        </w:rPr>
        <w:t>Причастие</w:t>
      </w:r>
      <w:r>
        <w:rPr>
          <w:color w:val="444444"/>
          <w:shd w:val="clear" w:color="auto" w:fill="FFFFFF"/>
        </w:rPr>
        <w:t> </w:t>
      </w:r>
      <w:r w:rsidRPr="006719CC">
        <w:rPr>
          <w:color w:val="444444"/>
          <w:shd w:val="clear" w:color="auto" w:fill="FFFFFF"/>
        </w:rPr>
        <w:t xml:space="preserve">обозначает действие (как и глагол), но это действие выступает как признак предмета (как у прилагательного). Значит, </w:t>
      </w:r>
      <w:proofErr w:type="gramStart"/>
      <w:r w:rsidRPr="006719CC">
        <w:rPr>
          <w:color w:val="444444"/>
          <w:shd w:val="clear" w:color="auto" w:fill="FFFFFF"/>
        </w:rPr>
        <w:t>воп</w:t>
      </w:r>
      <w:r>
        <w:rPr>
          <w:color w:val="444444"/>
          <w:shd w:val="clear" w:color="auto" w:fill="FFFFFF"/>
        </w:rPr>
        <w:t>рос</w:t>
      </w:r>
      <w:proofErr w:type="gramEnd"/>
      <w:r>
        <w:rPr>
          <w:color w:val="444444"/>
          <w:shd w:val="clear" w:color="auto" w:fill="FFFFFF"/>
        </w:rPr>
        <w:t xml:space="preserve"> к причастию может быть и </w:t>
      </w:r>
      <w:proofErr w:type="gramStart"/>
      <w:r w:rsidRPr="006719CC">
        <w:rPr>
          <w:i/>
          <w:color w:val="444444"/>
          <w:shd w:val="clear" w:color="auto" w:fill="FFFFFF"/>
        </w:rPr>
        <w:t>какой</w:t>
      </w:r>
      <w:proofErr w:type="gramEnd"/>
      <w:r w:rsidRPr="006719CC">
        <w:rPr>
          <w:i/>
          <w:color w:val="444444"/>
          <w:shd w:val="clear" w:color="auto" w:fill="FFFFFF"/>
        </w:rPr>
        <w:t>?</w:t>
      </w:r>
      <w:r>
        <w:rPr>
          <w:color w:val="444444"/>
          <w:shd w:val="clear" w:color="auto" w:fill="FFFFFF"/>
        </w:rPr>
        <w:t xml:space="preserve"> и </w:t>
      </w:r>
      <w:r w:rsidRPr="006719CC">
        <w:rPr>
          <w:i/>
          <w:iCs/>
          <w:color w:val="444444"/>
          <w:shd w:val="clear" w:color="auto" w:fill="FFFFFF"/>
        </w:rPr>
        <w:t>что делающий? что сделавший?</w:t>
      </w:r>
      <w:r w:rsidRPr="006719CC">
        <w:rPr>
          <w:color w:val="444444"/>
          <w:shd w:val="clear" w:color="auto" w:fill="FFFFFF"/>
        </w:rPr>
        <w:t> и т.д.</w:t>
      </w:r>
    </w:p>
    <w:p w:rsidR="003768C3" w:rsidRDefault="003768C3" w:rsidP="003768C3">
      <w:pPr>
        <w:shd w:val="clear" w:color="auto" w:fill="FFFFFF"/>
        <w:ind w:left="-160"/>
        <w:textAlignment w:val="baseline"/>
        <w:rPr>
          <w:b/>
          <w:bCs/>
          <w:color w:val="444444"/>
          <w:shd w:val="clear" w:color="auto" w:fill="FFFFFF"/>
        </w:rPr>
      </w:pPr>
    </w:p>
    <w:p w:rsidR="003768C3" w:rsidRPr="006719CC" w:rsidRDefault="003768C3" w:rsidP="003768C3">
      <w:pPr>
        <w:shd w:val="clear" w:color="auto" w:fill="FFFFFF"/>
        <w:ind w:left="-160"/>
        <w:textAlignment w:val="baseline"/>
        <w:rPr>
          <w:color w:val="444444"/>
        </w:rPr>
      </w:pPr>
      <w:r w:rsidRPr="006719CC">
        <w:rPr>
          <w:b/>
          <w:bCs/>
          <w:color w:val="444444"/>
          <w:shd w:val="clear" w:color="auto" w:fill="FFFFFF"/>
        </w:rPr>
        <w:t>Отличительные признаки</w:t>
      </w:r>
      <w:r>
        <w:rPr>
          <w:b/>
          <w:bCs/>
          <w:color w:val="444444"/>
          <w:shd w:val="clear" w:color="auto" w:fill="FFFFFF"/>
        </w:rPr>
        <w:t>:</w:t>
      </w:r>
      <w:r w:rsidRPr="006719CC">
        <w:rPr>
          <w:color w:val="444444"/>
        </w:rPr>
        <w:br/>
      </w:r>
      <w:r>
        <w:rPr>
          <w:color w:val="000000"/>
          <w:shd w:val="clear" w:color="auto" w:fill="FFFFFF"/>
        </w:rPr>
        <w:t>Прилагательное имеет значение постоянного признака, его</w:t>
      </w:r>
      <w:r w:rsidRPr="006719CC">
        <w:rPr>
          <w:color w:val="000000"/>
          <w:shd w:val="clear" w:color="auto" w:fill="FFFFFF"/>
        </w:rPr>
        <w:t xml:space="preserve"> можно заменить прилагательным-синонимом </w:t>
      </w:r>
      <w:r w:rsidRPr="006719CC">
        <w:rPr>
          <w:rStyle w:val="a3"/>
          <w:color w:val="000000"/>
          <w:shd w:val="clear" w:color="auto" w:fill="BDFCC6"/>
        </w:rPr>
        <w:t>(рассеянная девочка – невнимательная девочка)</w:t>
      </w:r>
      <w:r w:rsidRPr="006719CC">
        <w:rPr>
          <w:color w:val="000000"/>
        </w:rPr>
        <w:br/>
      </w:r>
    </w:p>
    <w:p w:rsidR="003768C3" w:rsidRDefault="003768C3" w:rsidP="003768C3">
      <w:pPr>
        <w:shd w:val="clear" w:color="auto" w:fill="FFFFFF"/>
        <w:ind w:left="-160"/>
        <w:textAlignment w:val="baseline"/>
        <w:rPr>
          <w:color w:val="000000"/>
          <w:shd w:val="clear" w:color="auto" w:fill="FFFFFF"/>
        </w:rPr>
      </w:pPr>
      <w:r w:rsidRPr="006719CC">
        <w:rPr>
          <w:color w:val="444444"/>
          <w:bdr w:val="none" w:sz="0" w:space="0" w:color="auto" w:frame="1"/>
        </w:rPr>
        <w:t>Причастие указывает не на качество (как прилагательное), а на совершаемое действие. </w:t>
      </w:r>
      <w:r w:rsidRPr="006719CC">
        <w:rPr>
          <w:i/>
          <w:iCs/>
          <w:color w:val="444444"/>
          <w:bdr w:val="none" w:sz="0" w:space="0" w:color="auto" w:frame="1"/>
        </w:rPr>
        <w:t>Светлый (</w:t>
      </w:r>
      <w:proofErr w:type="spellStart"/>
      <w:r w:rsidRPr="006719CC">
        <w:rPr>
          <w:i/>
          <w:iCs/>
          <w:color w:val="444444"/>
          <w:bdr w:val="none" w:sz="0" w:space="0" w:color="auto" w:frame="1"/>
        </w:rPr>
        <w:t>прилаг</w:t>
      </w:r>
      <w:proofErr w:type="spellEnd"/>
      <w:r w:rsidRPr="006719CC">
        <w:rPr>
          <w:i/>
          <w:iCs/>
          <w:color w:val="444444"/>
          <w:bdr w:val="none" w:sz="0" w:space="0" w:color="auto" w:frame="1"/>
        </w:rPr>
        <w:t>.) – светящий (прич.)</w:t>
      </w:r>
      <w:r w:rsidRPr="006719CC">
        <w:rPr>
          <w:color w:val="444444"/>
          <w:bdr w:val="none" w:sz="0" w:space="0" w:color="auto" w:frame="1"/>
        </w:rPr>
        <w:t>.</w:t>
      </w:r>
      <w:r>
        <w:rPr>
          <w:color w:val="444444"/>
        </w:rPr>
        <w:t xml:space="preserve"> Причастие имеет з</w:t>
      </w:r>
      <w:r w:rsidRPr="006719CC">
        <w:rPr>
          <w:color w:val="000000"/>
          <w:shd w:val="clear" w:color="auto" w:fill="FFFFFF"/>
        </w:rPr>
        <w:t>начение признака</w:t>
      </w:r>
      <w:r>
        <w:rPr>
          <w:color w:val="000000"/>
          <w:shd w:val="clear" w:color="auto" w:fill="FFFFFF"/>
        </w:rPr>
        <w:t xml:space="preserve">, который длится во времени, его </w:t>
      </w:r>
      <w:r w:rsidRPr="006719CC">
        <w:rPr>
          <w:color w:val="000000"/>
          <w:shd w:val="clear" w:color="auto" w:fill="FFFFFF"/>
        </w:rPr>
        <w:t>можно заменить глаголом </w:t>
      </w:r>
      <w:r w:rsidRPr="006719CC">
        <w:rPr>
          <w:rStyle w:val="a3"/>
          <w:color w:val="000000"/>
          <w:shd w:val="clear" w:color="auto" w:fill="BDFCC6"/>
        </w:rPr>
        <w:t>(рассеянные ветром тучи – ветер рассеял тучи)</w:t>
      </w:r>
      <w:r w:rsidRPr="006719CC">
        <w:rPr>
          <w:color w:val="000000"/>
          <w:shd w:val="clear" w:color="auto" w:fill="FFFFFF"/>
        </w:rPr>
        <w:t>.</w:t>
      </w:r>
    </w:p>
    <w:p w:rsidR="003768C3" w:rsidRDefault="003768C3" w:rsidP="003768C3">
      <w:pPr>
        <w:shd w:val="clear" w:color="auto" w:fill="FFFFFF"/>
        <w:ind w:left="-160"/>
        <w:textAlignment w:val="baseline"/>
        <w:rPr>
          <w:color w:val="000000"/>
          <w:shd w:val="clear" w:color="auto" w:fill="FFFFFF"/>
        </w:rPr>
      </w:pPr>
    </w:p>
    <w:p w:rsidR="003768C3" w:rsidRDefault="003768C3" w:rsidP="003768C3">
      <w:pPr>
        <w:shd w:val="clear" w:color="auto" w:fill="FFFFFF"/>
        <w:ind w:left="-160"/>
        <w:textAlignment w:val="baseline"/>
        <w:rPr>
          <w:color w:val="444444"/>
        </w:rPr>
      </w:pPr>
      <w:r w:rsidRPr="006719CC">
        <w:rPr>
          <w:color w:val="444444"/>
          <w:bdr w:val="none" w:sz="0" w:space="0" w:color="auto" w:frame="1"/>
        </w:rPr>
        <w:t xml:space="preserve">Причастие вместе со всеми зависимыми от него словами </w:t>
      </w:r>
      <w:r>
        <w:rPr>
          <w:color w:val="444444"/>
          <w:bdr w:val="none" w:sz="0" w:space="0" w:color="auto" w:frame="1"/>
        </w:rPr>
        <w:t xml:space="preserve">образует причастный оборот, который </w:t>
      </w:r>
      <w:r w:rsidRPr="006719CC">
        <w:rPr>
          <w:color w:val="444444"/>
          <w:bdr w:val="none" w:sz="0" w:space="0" w:color="auto" w:frame="1"/>
        </w:rPr>
        <w:t>обособляется, т.е. выделяется запятыми, когда находится после существительного, с которым связано. </w:t>
      </w:r>
      <w:r w:rsidRPr="006719CC">
        <w:rPr>
          <w:i/>
          <w:iCs/>
          <w:color w:val="444444"/>
          <w:bdr w:val="none" w:sz="0" w:space="0" w:color="auto" w:frame="1"/>
        </w:rPr>
        <w:t>Сосед, расположившийся на скамейке под деревом, приветливо помахал мне рукой</w:t>
      </w:r>
      <w:r w:rsidRPr="006719CC">
        <w:rPr>
          <w:color w:val="444444"/>
          <w:bdr w:val="none" w:sz="0" w:space="0" w:color="auto" w:frame="1"/>
        </w:rPr>
        <w:t>.</w:t>
      </w:r>
      <w:r w:rsidRPr="006719CC">
        <w:rPr>
          <w:color w:val="444444"/>
          <w:bdr w:val="none" w:sz="0" w:space="0" w:color="auto" w:frame="1"/>
        </w:rPr>
        <w:br/>
      </w:r>
    </w:p>
    <w:p w:rsidR="003768C3" w:rsidRDefault="003768C3" w:rsidP="003768C3">
      <w:pPr>
        <w:shd w:val="clear" w:color="auto" w:fill="FFFFFF"/>
        <w:ind w:left="-160"/>
        <w:textAlignment w:val="baseline"/>
        <w:rPr>
          <w:color w:val="444444"/>
        </w:rPr>
      </w:pPr>
      <w:proofErr w:type="gramStart"/>
      <w:r w:rsidRPr="006719CC">
        <w:rPr>
          <w:color w:val="444444"/>
          <w:bdr w:val="none" w:sz="0" w:space="0" w:color="auto" w:frame="1"/>
        </w:rPr>
        <w:t>У причастия, в отличие от прилагательного, всегда есть глагольные признаки:</w:t>
      </w:r>
      <w:r w:rsidRPr="006719CC">
        <w:rPr>
          <w:color w:val="444444"/>
          <w:bdr w:val="none" w:sz="0" w:space="0" w:color="auto" w:frame="1"/>
        </w:rPr>
        <w:br/>
        <w:t>время – настоящее (</w:t>
      </w:r>
      <w:r w:rsidRPr="006719CC">
        <w:rPr>
          <w:i/>
          <w:iCs/>
          <w:color w:val="444444"/>
          <w:bdr w:val="none" w:sz="0" w:space="0" w:color="auto" w:frame="1"/>
        </w:rPr>
        <w:t>делающий</w:t>
      </w:r>
      <w:r w:rsidRPr="006719CC">
        <w:rPr>
          <w:color w:val="444444"/>
          <w:bdr w:val="none" w:sz="0" w:space="0" w:color="auto" w:frame="1"/>
        </w:rPr>
        <w:t>), прошедшее (</w:t>
      </w:r>
      <w:r w:rsidRPr="006719CC">
        <w:rPr>
          <w:i/>
          <w:iCs/>
          <w:color w:val="444444"/>
          <w:bdr w:val="none" w:sz="0" w:space="0" w:color="auto" w:frame="1"/>
        </w:rPr>
        <w:t>делавший</w:t>
      </w:r>
      <w:r w:rsidRPr="006719CC">
        <w:rPr>
          <w:color w:val="444444"/>
          <w:bdr w:val="none" w:sz="0" w:space="0" w:color="auto" w:frame="1"/>
        </w:rPr>
        <w:t>);</w:t>
      </w:r>
      <w:r w:rsidRPr="006719CC">
        <w:rPr>
          <w:color w:val="444444"/>
          <w:bdr w:val="none" w:sz="0" w:space="0" w:color="auto" w:frame="1"/>
        </w:rPr>
        <w:br/>
        <w:t>залог – действительный (</w:t>
      </w:r>
      <w:r w:rsidRPr="006719CC">
        <w:rPr>
          <w:i/>
          <w:iCs/>
          <w:color w:val="444444"/>
          <w:bdr w:val="none" w:sz="0" w:space="0" w:color="auto" w:frame="1"/>
        </w:rPr>
        <w:t>ведущий</w:t>
      </w:r>
      <w:r w:rsidRPr="006719CC">
        <w:rPr>
          <w:color w:val="444444"/>
          <w:bdr w:val="none" w:sz="0" w:space="0" w:color="auto" w:frame="1"/>
        </w:rPr>
        <w:t>) и страдательный (</w:t>
      </w:r>
      <w:r w:rsidRPr="006719CC">
        <w:rPr>
          <w:i/>
          <w:iCs/>
          <w:color w:val="444444"/>
          <w:bdr w:val="none" w:sz="0" w:space="0" w:color="auto" w:frame="1"/>
        </w:rPr>
        <w:t>ведомый</w:t>
      </w:r>
      <w:r w:rsidRPr="006719CC">
        <w:rPr>
          <w:color w:val="444444"/>
          <w:bdr w:val="none" w:sz="0" w:space="0" w:color="auto" w:frame="1"/>
        </w:rPr>
        <w:t>);</w:t>
      </w:r>
      <w:r w:rsidRPr="006719CC">
        <w:rPr>
          <w:color w:val="444444"/>
          <w:bdr w:val="none" w:sz="0" w:space="0" w:color="auto" w:frame="1"/>
        </w:rPr>
        <w:br/>
        <w:t>вид – совершенный (</w:t>
      </w:r>
      <w:r w:rsidRPr="006719CC">
        <w:rPr>
          <w:i/>
          <w:iCs/>
          <w:color w:val="444444"/>
          <w:bdr w:val="none" w:sz="0" w:space="0" w:color="auto" w:frame="1"/>
        </w:rPr>
        <w:t>начатый</w:t>
      </w:r>
      <w:r w:rsidRPr="006719CC">
        <w:rPr>
          <w:color w:val="444444"/>
          <w:bdr w:val="none" w:sz="0" w:space="0" w:color="auto" w:frame="1"/>
        </w:rPr>
        <w:t>) и несовершенный (</w:t>
      </w:r>
      <w:r w:rsidRPr="006719CC">
        <w:rPr>
          <w:i/>
          <w:iCs/>
          <w:color w:val="444444"/>
          <w:bdr w:val="none" w:sz="0" w:space="0" w:color="auto" w:frame="1"/>
        </w:rPr>
        <w:t>начинающийся</w:t>
      </w:r>
      <w:r w:rsidRPr="006719CC">
        <w:rPr>
          <w:color w:val="444444"/>
          <w:bdr w:val="none" w:sz="0" w:space="0" w:color="auto" w:frame="1"/>
        </w:rPr>
        <w:t>).</w:t>
      </w:r>
      <w:r w:rsidRPr="006719CC">
        <w:rPr>
          <w:color w:val="444444"/>
          <w:bdr w:val="none" w:sz="0" w:space="0" w:color="auto" w:frame="1"/>
        </w:rPr>
        <w:br/>
      </w:r>
      <w:proofErr w:type="gramEnd"/>
    </w:p>
    <w:p w:rsidR="003768C3" w:rsidRPr="006719CC" w:rsidRDefault="003768C3" w:rsidP="003768C3">
      <w:pPr>
        <w:shd w:val="clear" w:color="auto" w:fill="FFFFFF"/>
        <w:ind w:left="-160"/>
        <w:textAlignment w:val="baseline"/>
        <w:rPr>
          <w:color w:val="444444"/>
        </w:rPr>
      </w:pPr>
      <w:r w:rsidRPr="006719CC">
        <w:rPr>
          <w:color w:val="444444"/>
          <w:bdr w:val="none" w:sz="0" w:space="0" w:color="auto" w:frame="1"/>
        </w:rPr>
        <w:t>В отличие от прилагательных, у причастий может быть возвратный суффикс </w:t>
      </w:r>
      <w:proofErr w:type="gramStart"/>
      <w:r w:rsidRPr="006719CC">
        <w:rPr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i/>
          <w:iCs/>
          <w:color w:val="444444"/>
          <w:bdr w:val="none" w:sz="0" w:space="0" w:color="auto" w:frame="1"/>
        </w:rPr>
        <w:t>с</w:t>
      </w:r>
      <w:proofErr w:type="gramEnd"/>
      <w:r w:rsidRPr="006719CC">
        <w:rPr>
          <w:i/>
          <w:iCs/>
          <w:color w:val="444444"/>
          <w:bdr w:val="none" w:sz="0" w:space="0" w:color="auto" w:frame="1"/>
        </w:rPr>
        <w:t>я</w:t>
      </w:r>
      <w:proofErr w:type="spellEnd"/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читать – читающий</w:t>
      </w:r>
      <w:r w:rsidRPr="006719CC">
        <w:rPr>
          <w:color w:val="444444"/>
          <w:bdr w:val="none" w:sz="0" w:space="0" w:color="auto" w:frame="1"/>
        </w:rPr>
        <w:t> + </w:t>
      </w:r>
      <w:r w:rsidRPr="006719CC">
        <w:rPr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i/>
          <w:iCs/>
          <w:color w:val="444444"/>
          <w:bdr w:val="none" w:sz="0" w:space="0" w:color="auto" w:frame="1"/>
        </w:rPr>
        <w:t>ся</w:t>
      </w:r>
      <w:proofErr w:type="spellEnd"/>
      <w:r w:rsidRPr="006719CC">
        <w:rPr>
          <w:color w:val="444444"/>
          <w:bdr w:val="none" w:sz="0" w:space="0" w:color="auto" w:frame="1"/>
        </w:rPr>
        <w:t> – </w:t>
      </w:r>
      <w:r w:rsidRPr="006719CC">
        <w:rPr>
          <w:i/>
          <w:iCs/>
          <w:color w:val="444444"/>
          <w:bdr w:val="none" w:sz="0" w:space="0" w:color="auto" w:frame="1"/>
        </w:rPr>
        <w:t>читающийся</w:t>
      </w:r>
      <w:r w:rsidRPr="006719CC">
        <w:rPr>
          <w:color w:val="444444"/>
          <w:bdr w:val="none" w:sz="0" w:space="0" w:color="auto" w:frame="1"/>
        </w:rPr>
        <w:t>; </w:t>
      </w:r>
      <w:r w:rsidRPr="006719CC">
        <w:rPr>
          <w:i/>
          <w:iCs/>
          <w:color w:val="444444"/>
          <w:bdr w:val="none" w:sz="0" w:space="0" w:color="auto" w:frame="1"/>
        </w:rPr>
        <w:t>строить – строивший</w:t>
      </w:r>
      <w:r w:rsidRPr="006719CC">
        <w:rPr>
          <w:color w:val="444444"/>
          <w:bdr w:val="none" w:sz="0" w:space="0" w:color="auto" w:frame="1"/>
        </w:rPr>
        <w:t> + -</w:t>
      </w:r>
      <w:proofErr w:type="spellStart"/>
      <w:r w:rsidRPr="006719CC">
        <w:rPr>
          <w:i/>
          <w:iCs/>
          <w:color w:val="444444"/>
          <w:bdr w:val="none" w:sz="0" w:space="0" w:color="auto" w:frame="1"/>
        </w:rPr>
        <w:t>ся</w:t>
      </w:r>
      <w:proofErr w:type="spellEnd"/>
      <w:r w:rsidRPr="006719CC">
        <w:rPr>
          <w:color w:val="444444"/>
          <w:bdr w:val="none" w:sz="0" w:space="0" w:color="auto" w:frame="1"/>
        </w:rPr>
        <w:t> – </w:t>
      </w:r>
      <w:r w:rsidRPr="006719CC">
        <w:rPr>
          <w:i/>
          <w:iCs/>
          <w:color w:val="444444"/>
          <w:bdr w:val="none" w:sz="0" w:space="0" w:color="auto" w:frame="1"/>
        </w:rPr>
        <w:t>строившийся</w:t>
      </w:r>
      <w:r w:rsidRPr="006719CC">
        <w:rPr>
          <w:color w:val="444444"/>
          <w:bdr w:val="none" w:sz="0" w:space="0" w:color="auto" w:frame="1"/>
        </w:rPr>
        <w:t>.</w:t>
      </w:r>
      <w:r w:rsidRPr="006719CC">
        <w:rPr>
          <w:color w:val="444444"/>
          <w:bdr w:val="none" w:sz="0" w:space="0" w:color="auto" w:frame="1"/>
        </w:rPr>
        <w:br/>
      </w:r>
      <w:r>
        <w:rPr>
          <w:color w:val="444444"/>
        </w:rPr>
        <w:t xml:space="preserve">Причастия образуются при помощи </w:t>
      </w:r>
      <w:r w:rsidRPr="006719CC">
        <w:rPr>
          <w:color w:val="444444"/>
          <w:bdr w:val="none" w:sz="0" w:space="0" w:color="auto" w:frame="1"/>
        </w:rPr>
        <w:t>суффикс</w:t>
      </w:r>
      <w:r>
        <w:rPr>
          <w:color w:val="444444"/>
          <w:bdr w:val="none" w:sz="0" w:space="0" w:color="auto" w:frame="1"/>
        </w:rPr>
        <w:t>ов</w:t>
      </w:r>
      <w:r w:rsidRPr="006719CC">
        <w:rPr>
          <w:color w:val="444444"/>
          <w:bdr w:val="none" w:sz="0" w:space="0" w:color="auto" w:frame="1"/>
        </w:rPr>
        <w:t>, которых у прилагательных не бывает:</w:t>
      </w:r>
      <w:r w:rsidRPr="006719CC">
        <w:rPr>
          <w:color w:val="444444"/>
          <w:bdr w:val="none" w:sz="0" w:space="0" w:color="auto" w:frame="1"/>
        </w:rPr>
        <w:br/>
      </w:r>
    </w:p>
    <w:p w:rsidR="003768C3" w:rsidRPr="006719CC" w:rsidRDefault="003768C3" w:rsidP="003768C3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а</w:t>
      </w:r>
      <w:proofErr w:type="gramStart"/>
      <w:r w:rsidRPr="006719CC">
        <w:rPr>
          <w:b/>
          <w:bCs/>
          <w:i/>
          <w:iCs/>
          <w:color w:val="444444"/>
          <w:bdr w:val="none" w:sz="0" w:space="0" w:color="auto" w:frame="1"/>
        </w:rPr>
        <w:t>щ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gramEnd"/>
      <w:r w:rsidRPr="006719CC">
        <w:rPr>
          <w:b/>
          <w:bCs/>
          <w:i/>
          <w:iCs/>
          <w:color w:val="444444"/>
          <w:bdr w:val="none" w:sz="0" w:space="0" w:color="auto" w:frame="1"/>
        </w:rPr>
        <w:t xml:space="preserve"> (-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ящ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-)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держащий, висящий</w:t>
      </w:r>
      <w:r>
        <w:rPr>
          <w:color w:val="444444"/>
          <w:bdr w:val="none" w:sz="0" w:space="0" w:color="auto" w:frame="1"/>
        </w:rPr>
        <w:t>;</w:t>
      </w:r>
    </w:p>
    <w:p w:rsidR="003768C3" w:rsidRPr="006719CC" w:rsidRDefault="003768C3" w:rsidP="003768C3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у</w:t>
      </w:r>
      <w:proofErr w:type="gramStart"/>
      <w:r w:rsidRPr="006719CC">
        <w:rPr>
          <w:b/>
          <w:bCs/>
          <w:i/>
          <w:iCs/>
          <w:color w:val="444444"/>
          <w:bdr w:val="none" w:sz="0" w:space="0" w:color="auto" w:frame="1"/>
        </w:rPr>
        <w:t>щ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gramEnd"/>
      <w:r w:rsidRPr="006719CC">
        <w:rPr>
          <w:b/>
          <w:bCs/>
          <w:i/>
          <w:iCs/>
          <w:color w:val="444444"/>
          <w:bdr w:val="none" w:sz="0" w:space="0" w:color="auto" w:frame="1"/>
        </w:rPr>
        <w:t xml:space="preserve"> (-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ющ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-)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пишущий, дергающий</w:t>
      </w:r>
      <w:r w:rsidRPr="006719CC">
        <w:rPr>
          <w:color w:val="444444"/>
          <w:bdr w:val="none" w:sz="0" w:space="0" w:color="auto" w:frame="1"/>
        </w:rPr>
        <w:t>;</w:t>
      </w:r>
      <w:r w:rsidRPr="006719CC">
        <w:rPr>
          <w:color w:val="444444"/>
          <w:bdr w:val="none" w:sz="0" w:space="0" w:color="auto" w:frame="1"/>
        </w:rPr>
        <w:br/>
      </w:r>
      <w:r>
        <w:rPr>
          <w:color w:val="444444"/>
          <w:bdr w:val="none" w:sz="0" w:space="0" w:color="auto" w:frame="1"/>
        </w:rPr>
        <w:t>-</w:t>
      </w:r>
      <w:r w:rsidRPr="006719CC">
        <w:rPr>
          <w:b/>
          <w:bCs/>
          <w:i/>
          <w:iCs/>
          <w:color w:val="444444"/>
          <w:bdr w:val="none" w:sz="0" w:space="0" w:color="auto" w:frame="1"/>
        </w:rPr>
        <w:t>ш- (-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вш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-)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несший, делавший</w:t>
      </w:r>
      <w:r>
        <w:rPr>
          <w:color w:val="444444"/>
          <w:bdr w:val="none" w:sz="0" w:space="0" w:color="auto" w:frame="1"/>
        </w:rPr>
        <w:t>;</w:t>
      </w:r>
    </w:p>
    <w:p w:rsidR="003768C3" w:rsidRPr="006719CC" w:rsidRDefault="003768C3" w:rsidP="003768C3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gramStart"/>
      <w:r w:rsidRPr="006719CC">
        <w:rPr>
          <w:b/>
          <w:bCs/>
          <w:i/>
          <w:iCs/>
          <w:color w:val="444444"/>
          <w:bdr w:val="none" w:sz="0" w:space="0" w:color="auto" w:frame="1"/>
        </w:rPr>
        <w:t>т-</w:t>
      </w:r>
      <w:proofErr w:type="gramEnd"/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сжатый, открытый</w:t>
      </w:r>
      <w:r>
        <w:rPr>
          <w:color w:val="444444"/>
          <w:bdr w:val="none" w:sz="0" w:space="0" w:color="auto" w:frame="1"/>
        </w:rPr>
        <w:t>;</w:t>
      </w:r>
    </w:p>
    <w:p w:rsidR="003768C3" w:rsidRPr="006719CC" w:rsidRDefault="003768C3" w:rsidP="003768C3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-о</w:t>
      </w:r>
      <w:proofErr w:type="gramStart"/>
      <w:r w:rsidRPr="006719CC">
        <w:rPr>
          <w:b/>
          <w:bCs/>
          <w:i/>
          <w:iCs/>
          <w:color w:val="444444"/>
          <w:bdr w:val="none" w:sz="0" w:space="0" w:color="auto" w:frame="1"/>
        </w:rPr>
        <w:t>м-</w:t>
      </w:r>
      <w:proofErr w:type="gramEnd"/>
      <w:r w:rsidRPr="006719CC">
        <w:rPr>
          <w:b/>
          <w:bCs/>
          <w:i/>
          <w:iCs/>
          <w:color w:val="444444"/>
          <w:bdr w:val="none" w:sz="0" w:space="0" w:color="auto" w:frame="1"/>
        </w:rPr>
        <w:t xml:space="preserve"> (-ем-)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ведомый, рекомендуемый</w:t>
      </w:r>
      <w:r>
        <w:rPr>
          <w:color w:val="444444"/>
          <w:bdr w:val="none" w:sz="0" w:space="0" w:color="auto" w:frame="1"/>
        </w:rPr>
        <w:t>;</w:t>
      </w:r>
    </w:p>
    <w:p w:rsidR="003768C3" w:rsidRPr="006719CC" w:rsidRDefault="003768C3" w:rsidP="003768C3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-и</w:t>
      </w:r>
      <w:proofErr w:type="gramStart"/>
      <w:r w:rsidRPr="006719CC">
        <w:rPr>
          <w:b/>
          <w:bCs/>
          <w:i/>
          <w:iCs/>
          <w:color w:val="444444"/>
          <w:bdr w:val="none" w:sz="0" w:space="0" w:color="auto" w:frame="1"/>
        </w:rPr>
        <w:t>м-</w:t>
      </w:r>
      <w:proofErr w:type="gramEnd"/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движимый, невидимый</w:t>
      </w:r>
      <w:r>
        <w:rPr>
          <w:color w:val="444444"/>
          <w:bdr w:val="none" w:sz="0" w:space="0" w:color="auto" w:frame="1"/>
        </w:rPr>
        <w:t>;</w:t>
      </w:r>
    </w:p>
    <w:p w:rsidR="003768C3" w:rsidRPr="006719CC" w:rsidRDefault="003768C3" w:rsidP="003768C3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ен</w:t>
      </w:r>
      <w:proofErr w:type="gramStart"/>
      <w:r w:rsidRPr="006719CC">
        <w:rPr>
          <w:b/>
          <w:bCs/>
          <w:i/>
          <w:iCs/>
          <w:color w:val="444444"/>
          <w:bdr w:val="none" w:sz="0" w:space="0" w:color="auto" w:frame="1"/>
        </w:rPr>
        <w:t>н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gramEnd"/>
      <w:r w:rsidRPr="006719CC">
        <w:rPr>
          <w:b/>
          <w:bCs/>
          <w:i/>
          <w:iCs/>
          <w:color w:val="444444"/>
          <w:bdr w:val="none" w:sz="0" w:space="0" w:color="auto" w:frame="1"/>
        </w:rPr>
        <w:t xml:space="preserve"> (-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ённ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-)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купленный, испечённый</w:t>
      </w:r>
      <w:r>
        <w:rPr>
          <w:color w:val="444444"/>
          <w:bdr w:val="none" w:sz="0" w:space="0" w:color="auto" w:frame="1"/>
        </w:rPr>
        <w:t>;</w:t>
      </w:r>
    </w:p>
    <w:p w:rsidR="003768C3" w:rsidRPr="006719CC" w:rsidRDefault="003768C3" w:rsidP="003768C3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н</w:t>
      </w:r>
      <w:proofErr w:type="gramStart"/>
      <w:r w:rsidRPr="006719CC">
        <w:rPr>
          <w:b/>
          <w:bCs/>
          <w:i/>
          <w:iCs/>
          <w:color w:val="444444"/>
          <w:bdr w:val="none" w:sz="0" w:space="0" w:color="auto" w:frame="1"/>
        </w:rPr>
        <w:t>н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gramEnd"/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увиденный, прочитанный</w:t>
      </w:r>
      <w:r w:rsidRPr="006719CC">
        <w:rPr>
          <w:color w:val="444444"/>
          <w:bdr w:val="none" w:sz="0" w:space="0" w:color="auto" w:frame="1"/>
        </w:rPr>
        <w:t>.</w:t>
      </w:r>
    </w:p>
    <w:p w:rsidR="003768C3" w:rsidRDefault="003768C3" w:rsidP="003768C3"/>
    <w:p w:rsidR="003768C3" w:rsidRDefault="003768C3" w:rsidP="003768C3">
      <w:pPr>
        <w:rPr>
          <w:b/>
        </w:rPr>
      </w:pPr>
      <w:r>
        <w:rPr>
          <w:b/>
        </w:rPr>
        <w:t>2 четверть.</w:t>
      </w:r>
    </w:p>
    <w:p w:rsidR="003768C3" w:rsidRDefault="003768C3" w:rsidP="003768C3">
      <w:r>
        <w:rPr>
          <w:b/>
          <w:bCs/>
        </w:rPr>
        <w:t>Глагольные и наречные свойства деепричастий</w:t>
      </w:r>
      <w:r>
        <w:br/>
      </w:r>
      <w:r>
        <w:br/>
        <w:t>Глагольные признаки деепричастий:</w:t>
      </w:r>
      <w:r>
        <w:br/>
      </w:r>
      <w:r>
        <w:br/>
      </w:r>
      <w:r>
        <w:lastRenderedPageBreak/>
        <w:t xml:space="preserve">1. Обозначают действие, потому что образуются от глагола, но действие не главное, а второстепенное, добавочное, например: «Автомашина </w:t>
      </w:r>
      <w:r>
        <w:rPr>
          <w:i/>
          <w:iCs/>
        </w:rPr>
        <w:t>въехала</w:t>
      </w:r>
      <w:r>
        <w:t xml:space="preserve"> во двор и </w:t>
      </w:r>
      <w:r>
        <w:rPr>
          <w:i/>
          <w:iCs/>
        </w:rPr>
        <w:t xml:space="preserve">остановилась </w:t>
      </w:r>
      <w:r>
        <w:t xml:space="preserve">перед небольшим домиком» и «Автомашина, </w:t>
      </w:r>
      <w:r>
        <w:rPr>
          <w:i/>
          <w:iCs/>
        </w:rPr>
        <w:t xml:space="preserve">въехав </w:t>
      </w:r>
      <w:r>
        <w:t xml:space="preserve">во двор, </w:t>
      </w:r>
      <w:r>
        <w:rPr>
          <w:i/>
          <w:iCs/>
        </w:rPr>
        <w:t xml:space="preserve">остановилась </w:t>
      </w:r>
      <w:r>
        <w:t xml:space="preserve">перед небольшим домиком». В первом предложении глаголы равноправны, они являются однородными членами. Во втором – </w:t>
      </w:r>
      <w:proofErr w:type="gramStart"/>
      <w:r>
        <w:t>деепричастие</w:t>
      </w:r>
      <w:proofErr w:type="gramEnd"/>
      <w:r>
        <w:t xml:space="preserve"> </w:t>
      </w:r>
      <w:r>
        <w:rPr>
          <w:i/>
          <w:iCs/>
        </w:rPr>
        <w:t xml:space="preserve">въехав </w:t>
      </w:r>
      <w:r>
        <w:t xml:space="preserve">выражает второстепенное действие, предшествующее главному, выраженному глаголом </w:t>
      </w:r>
      <w:r>
        <w:rPr>
          <w:i/>
          <w:iCs/>
        </w:rPr>
        <w:t>остановилась.</w:t>
      </w:r>
      <w:r>
        <w:br/>
      </w:r>
      <w:r>
        <w:br/>
        <w:t xml:space="preserve">Действия, выраженные глаголом и деепричастием, производит один и тот же субъект действия. </w:t>
      </w:r>
    </w:p>
    <w:p w:rsidR="003768C3" w:rsidRPr="00826343" w:rsidRDefault="003768C3" w:rsidP="003768C3">
      <w:r>
        <w:br/>
        <w:t xml:space="preserve">2. </w:t>
      </w:r>
      <w:proofErr w:type="gramStart"/>
      <w:r>
        <w:t xml:space="preserve">Имеют вид – совершенный и несовершенный: </w:t>
      </w:r>
      <w:r>
        <w:rPr>
          <w:i/>
          <w:iCs/>
        </w:rPr>
        <w:t>выполняя – выполнив, накрывая – накрыв, рассказывая – рассказав.</w:t>
      </w:r>
      <w:proofErr w:type="gramEnd"/>
      <w:r>
        <w:rPr>
          <w:i/>
          <w:iCs/>
        </w:rPr>
        <w:t xml:space="preserve"> </w:t>
      </w:r>
      <w:r>
        <w:t xml:space="preserve">Деепричастия несовершенного вида обычно обозначают добавочное действие, протекающее одновременно с главным. Деепричастия совершенного вида обозначают добавочное действие, преимущественно завершенное до момента основного действия, предшествующее ему: «Мысль ученого движет станком рабочего, а руки и опыт рабочего, </w:t>
      </w:r>
      <w:r>
        <w:rPr>
          <w:i/>
          <w:iCs/>
        </w:rPr>
        <w:t xml:space="preserve">проверив </w:t>
      </w:r>
      <w:r>
        <w:t xml:space="preserve">на деле науку, </w:t>
      </w:r>
      <w:r>
        <w:rPr>
          <w:i/>
          <w:iCs/>
        </w:rPr>
        <w:t xml:space="preserve">двигают </w:t>
      </w:r>
      <w:r>
        <w:t>ее дальше» (</w:t>
      </w:r>
      <w:proofErr w:type="spellStart"/>
      <w:r>
        <w:t>Кас</w:t>
      </w:r>
      <w:proofErr w:type="spellEnd"/>
      <w:r>
        <w:t>.).</w:t>
      </w:r>
      <w:r>
        <w:br/>
      </w:r>
      <w:r>
        <w:br/>
        <w:t xml:space="preserve">3. </w:t>
      </w:r>
      <w:proofErr w:type="gramStart"/>
      <w:r>
        <w:t xml:space="preserve">Могут иметь как возвратные, так и невозвратные формы: </w:t>
      </w:r>
      <w:r>
        <w:rPr>
          <w:i/>
          <w:iCs/>
        </w:rPr>
        <w:t>умывая – умываясь, поднимая – поднимаясь, отправляя – отправляясь.</w:t>
      </w:r>
      <w:r>
        <w:br/>
      </w:r>
      <w:r>
        <w:br/>
        <w:t>4.</w:t>
      </w:r>
      <w:proofErr w:type="gramEnd"/>
      <w:r>
        <w:t xml:space="preserve"> Подобно глаголу, могут определяться наречием: </w:t>
      </w:r>
      <w:r>
        <w:rPr>
          <w:i/>
          <w:iCs/>
        </w:rPr>
        <w:t>быстро идти – идя быстро, читать вслух – читая вслух, самоотверженно трудиться – самоотверженно трудясь.</w:t>
      </w:r>
      <w:r>
        <w:br/>
      </w:r>
      <w:r>
        <w:br/>
        <w:t xml:space="preserve">Деепричастия имеют три наречных признака: а) неизменяемость, б) примыкание к глаголу, в) в предложении </w:t>
      </w:r>
      <w:proofErr w:type="gramStart"/>
      <w:r>
        <w:t>выполняют роль</w:t>
      </w:r>
      <w:proofErr w:type="gramEnd"/>
      <w:r>
        <w:t xml:space="preserve"> обстоятельства.</w:t>
      </w:r>
      <w:r>
        <w:br/>
      </w:r>
      <w:r>
        <w:br/>
        <w:t>В случае утраты глагольных признаков причастие переходит в наречие.</w:t>
      </w:r>
    </w:p>
    <w:p w:rsidR="003768C3" w:rsidRDefault="003768C3" w:rsidP="003768C3">
      <w:pPr>
        <w:rPr>
          <w:b/>
        </w:rPr>
      </w:pPr>
    </w:p>
    <w:p w:rsidR="003768C3" w:rsidRDefault="003768C3" w:rsidP="003768C3">
      <w:pPr>
        <w:rPr>
          <w:b/>
        </w:rPr>
      </w:pPr>
      <w:r>
        <w:rPr>
          <w:b/>
        </w:rPr>
        <w:t>3 четверть.</w:t>
      </w:r>
    </w:p>
    <w:p w:rsidR="003768C3" w:rsidRDefault="003768C3" w:rsidP="003768C3">
      <w:r w:rsidRPr="00D0329C">
        <w:t>Дефисное написание наречий</w:t>
      </w:r>
      <w: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4375"/>
      </w:tblGrid>
      <w:tr w:rsidR="003768C3" w:rsidRPr="008574A8" w:rsidTr="00E22153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b/>
                <w:bCs/>
              </w:rPr>
              <w:t>Правила дефисного написания наречий</w:t>
            </w:r>
          </w:p>
        </w:tc>
        <w:tc>
          <w:tcPr>
            <w:tcW w:w="439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b/>
                <w:bCs/>
              </w:rPr>
              <w:t xml:space="preserve">Примеры </w:t>
            </w:r>
          </w:p>
        </w:tc>
      </w:tr>
      <w:tr w:rsidR="003768C3" w:rsidRPr="008574A8" w:rsidTr="00E22153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>
              <w:t xml:space="preserve">1. </w:t>
            </w:r>
            <w:r w:rsidRPr="008574A8">
              <w:t xml:space="preserve">Наречия, образованные от прилагательных с суффиксами </w:t>
            </w:r>
            <w:proofErr w:type="gramStart"/>
            <w:r w:rsidRPr="008574A8">
              <w:rPr>
                <w:i/>
                <w:iCs/>
              </w:rPr>
              <w:t>-о</w:t>
            </w:r>
            <w:proofErr w:type="gramEnd"/>
            <w:r w:rsidRPr="008574A8">
              <w:rPr>
                <w:i/>
                <w:iCs/>
              </w:rPr>
              <w:t>му</w:t>
            </w:r>
            <w:r w:rsidRPr="008574A8">
              <w:t>,</w:t>
            </w:r>
            <w:r w:rsidRPr="008574A8">
              <w:rPr>
                <w:i/>
                <w:iCs/>
              </w:rPr>
              <w:t xml:space="preserve"> -ему</w:t>
            </w:r>
            <w:r w:rsidRPr="008574A8">
              <w:t>,</w:t>
            </w:r>
            <w:r w:rsidRPr="008574A8">
              <w:rPr>
                <w:i/>
                <w:iCs/>
              </w:rPr>
              <w:t xml:space="preserve"> -</w:t>
            </w:r>
            <w:proofErr w:type="spellStart"/>
            <w:r w:rsidRPr="008574A8">
              <w:rPr>
                <w:i/>
                <w:iCs/>
              </w:rPr>
              <w:t>цки</w:t>
            </w:r>
            <w:proofErr w:type="spellEnd"/>
            <w:r w:rsidRPr="008574A8">
              <w:t>,</w:t>
            </w:r>
            <w:r w:rsidRPr="008574A8">
              <w:rPr>
                <w:i/>
                <w:iCs/>
              </w:rPr>
              <w:t xml:space="preserve"> -</w:t>
            </w:r>
            <w:proofErr w:type="spellStart"/>
            <w:r w:rsidRPr="008574A8">
              <w:rPr>
                <w:i/>
                <w:iCs/>
              </w:rPr>
              <w:t>ски</w:t>
            </w:r>
            <w:proofErr w:type="spellEnd"/>
            <w:r w:rsidRPr="008574A8">
              <w:t xml:space="preserve">, </w:t>
            </w:r>
            <w:r w:rsidRPr="008574A8">
              <w:rPr>
                <w:i/>
                <w:iCs/>
              </w:rPr>
              <w:t>-</w:t>
            </w:r>
            <w:proofErr w:type="spellStart"/>
            <w:r w:rsidRPr="008574A8">
              <w:rPr>
                <w:i/>
                <w:iCs/>
              </w:rPr>
              <w:t>ьи</w:t>
            </w:r>
            <w:proofErr w:type="spellEnd"/>
            <w:r w:rsidRPr="008574A8">
              <w:rPr>
                <w:i/>
                <w:iCs/>
              </w:rPr>
              <w:t xml:space="preserve"> </w:t>
            </w:r>
            <w:r>
              <w:rPr>
                <w:iCs/>
              </w:rPr>
              <w:t>при помощи приставки ПО-</w:t>
            </w:r>
          </w:p>
        </w:tc>
        <w:tc>
          <w:tcPr>
            <w:tcW w:w="439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по-видимому, по-китайски, по-волчьи, по-человечьи</w:t>
            </w:r>
          </w:p>
        </w:tc>
      </w:tr>
      <w:tr w:rsidR="003768C3" w:rsidRPr="008574A8" w:rsidTr="00E22153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>
              <w:t>2.</w:t>
            </w:r>
            <w:r w:rsidRPr="008574A8">
              <w:t xml:space="preserve">Наречия с приставкой </w:t>
            </w:r>
            <w:proofErr w:type="gramStart"/>
            <w:r>
              <w:t>В</w:t>
            </w:r>
            <w:r w:rsidRPr="008574A8">
              <w:rPr>
                <w:i/>
                <w:iCs/>
              </w:rPr>
              <w:t>-</w:t>
            </w:r>
            <w:proofErr w:type="gramEnd"/>
            <w:r w:rsidRPr="008574A8">
              <w:t>,</w:t>
            </w:r>
            <w:r w:rsidRPr="008574A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 w:rsidRPr="008574A8">
              <w:rPr>
                <w:i/>
                <w:iCs/>
              </w:rPr>
              <w:t>-</w:t>
            </w:r>
            <w:r w:rsidRPr="008574A8">
              <w:t xml:space="preserve">, образованные от порядковых числительных с суффиксом </w:t>
            </w:r>
            <w:r w:rsidRPr="008574A8">
              <w:rPr>
                <w:i/>
                <w:iCs/>
              </w:rPr>
              <w:t>-их (-ых)</w:t>
            </w:r>
          </w:p>
        </w:tc>
        <w:tc>
          <w:tcPr>
            <w:tcW w:w="439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во-первых, в-четвертых, в-третьих</w:t>
            </w:r>
          </w:p>
        </w:tc>
      </w:tr>
      <w:tr w:rsidR="003768C3" w:rsidRPr="008574A8" w:rsidTr="00E22153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>
              <w:t>3.</w:t>
            </w:r>
            <w:r w:rsidRPr="008574A8">
              <w:t xml:space="preserve">Наречия с приставкой </w:t>
            </w:r>
            <w:r w:rsidRPr="008574A8">
              <w:rPr>
                <w:i/>
                <w:iCs/>
              </w:rPr>
              <w:t>ко</w:t>
            </w:r>
            <w:proofErr w:type="gramStart"/>
            <w:r w:rsidRPr="008574A8">
              <w:rPr>
                <w:i/>
                <w:iCs/>
              </w:rPr>
              <w:t>е-</w:t>
            </w:r>
            <w:proofErr w:type="gramEnd"/>
            <w:r w:rsidRPr="008574A8">
              <w:t xml:space="preserve"> и постфиксами </w:t>
            </w:r>
            <w:r w:rsidRPr="008574A8">
              <w:rPr>
                <w:i/>
                <w:iCs/>
              </w:rPr>
              <w:t>-то</w:t>
            </w:r>
            <w:r w:rsidRPr="008574A8">
              <w:t xml:space="preserve">, </w:t>
            </w:r>
            <w:r w:rsidRPr="008574A8">
              <w:rPr>
                <w:i/>
                <w:iCs/>
              </w:rPr>
              <w:t>-либо</w:t>
            </w:r>
            <w:r w:rsidRPr="008574A8">
              <w:t xml:space="preserve">, </w:t>
            </w:r>
            <w:r w:rsidRPr="008574A8">
              <w:rPr>
                <w:i/>
                <w:iCs/>
              </w:rPr>
              <w:t>-</w:t>
            </w:r>
            <w:proofErr w:type="spellStart"/>
            <w:r w:rsidRPr="008574A8">
              <w:rPr>
                <w:i/>
                <w:iCs/>
              </w:rPr>
              <w:t>нибудь</w:t>
            </w:r>
            <w:proofErr w:type="spellEnd"/>
            <w:r w:rsidRPr="008574A8">
              <w:t xml:space="preserve">, </w:t>
            </w:r>
            <w:r w:rsidRPr="008574A8">
              <w:rPr>
                <w:i/>
                <w:iCs/>
              </w:rPr>
              <w:t>-таки</w:t>
            </w:r>
          </w:p>
        </w:tc>
        <w:tc>
          <w:tcPr>
            <w:tcW w:w="439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кое-что, кто-нибудь, опять-таки, когда-либо, всего-то</w:t>
            </w:r>
          </w:p>
        </w:tc>
      </w:tr>
      <w:tr w:rsidR="003768C3" w:rsidRPr="008574A8" w:rsidTr="00E22153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t>Наречия, которые образованы повторением синонимичных или однокоренных слов</w:t>
            </w:r>
          </w:p>
        </w:tc>
        <w:tc>
          <w:tcPr>
            <w:tcW w:w="439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подобру-поздорову, худо-бедно, видимо-невидимо, тихо-тихо</w:t>
            </w:r>
          </w:p>
        </w:tc>
      </w:tr>
    </w:tbl>
    <w:p w:rsidR="003768C3" w:rsidRPr="008574A8" w:rsidRDefault="003768C3" w:rsidP="003768C3">
      <w:pPr>
        <w:shd w:val="clear" w:color="auto" w:fill="FFFFFF"/>
        <w:rPr>
          <w:color w:val="000000"/>
        </w:rPr>
      </w:pPr>
    </w:p>
    <w:p w:rsidR="003768C3" w:rsidRPr="000D0F71" w:rsidRDefault="003768C3" w:rsidP="003768C3">
      <w:pPr>
        <w:rPr>
          <w:b/>
        </w:rPr>
      </w:pPr>
      <w:r w:rsidRPr="000D0F71">
        <w:rPr>
          <w:b/>
        </w:rPr>
        <w:t xml:space="preserve">Отличие производных предлогов от знаменательных частей речи. </w:t>
      </w:r>
    </w:p>
    <w:p w:rsidR="003768C3" w:rsidRDefault="003768C3" w:rsidP="003768C3">
      <w:r>
        <w:t xml:space="preserve">1. Предлог всегда принадлежит имени существительному (местоимению): </w:t>
      </w:r>
      <w:r>
        <w:rPr>
          <w:rStyle w:val="a3"/>
        </w:rPr>
        <w:t> </w:t>
      </w:r>
    </w:p>
    <w:p w:rsidR="003768C3" w:rsidRDefault="003768C3" w:rsidP="003768C3">
      <w:r>
        <w:rPr>
          <w:rStyle w:val="a3"/>
        </w:rPr>
        <w:t>Он обошёл вокруг дома.</w:t>
      </w:r>
    </w:p>
    <w:p w:rsidR="003768C3" w:rsidRDefault="003768C3" w:rsidP="003768C3">
      <w:r>
        <w:br/>
        <w:t xml:space="preserve">2. Необходимо задать к слову вопрос. Если это сделать можно, значит, это самостоятельная часть речи: </w:t>
      </w:r>
    </w:p>
    <w:p w:rsidR="003768C3" w:rsidRDefault="003768C3" w:rsidP="003768C3">
      <w:r>
        <w:rPr>
          <w:rStyle w:val="a3"/>
        </w:rPr>
        <w:t>Иванов проехал (как?) мимо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- </w:t>
      </w:r>
      <w:proofErr w:type="gramStart"/>
      <w:r>
        <w:rPr>
          <w:rStyle w:val="a3"/>
        </w:rPr>
        <w:t>н</w:t>
      </w:r>
      <w:proofErr w:type="gramEnd"/>
      <w:r>
        <w:rPr>
          <w:rStyle w:val="a3"/>
        </w:rPr>
        <w:t xml:space="preserve">аречие. </w:t>
      </w:r>
    </w:p>
    <w:p w:rsidR="003768C3" w:rsidRDefault="003768C3" w:rsidP="003768C3">
      <w:r>
        <w:t>Предлог всегда входит в падежный вопрос:</w:t>
      </w:r>
    </w:p>
    <w:p w:rsidR="003768C3" w:rsidRDefault="003768C3" w:rsidP="003768C3">
      <w:r>
        <w:rPr>
          <w:rStyle w:val="a3"/>
        </w:rPr>
        <w:t>Иванов проехал (мимо кого?) мимо меня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- </w:t>
      </w:r>
      <w:proofErr w:type="gramStart"/>
      <w:r>
        <w:rPr>
          <w:rStyle w:val="a3"/>
        </w:rPr>
        <w:t>п</w:t>
      </w:r>
      <w:proofErr w:type="gramEnd"/>
      <w:r>
        <w:rPr>
          <w:rStyle w:val="a3"/>
        </w:rPr>
        <w:t>редлог.</w:t>
      </w:r>
    </w:p>
    <w:p w:rsidR="003768C3" w:rsidRDefault="003768C3" w:rsidP="003768C3"/>
    <w:p w:rsidR="003768C3" w:rsidRDefault="003768C3" w:rsidP="003768C3">
      <w:r>
        <w:lastRenderedPageBreak/>
        <w:t>3. В предложении производный предлог часто можно заменить синонимичным предлогом:</w:t>
      </w:r>
    </w:p>
    <w:p w:rsidR="003768C3" w:rsidRDefault="003768C3" w:rsidP="003768C3">
      <w:r>
        <w:rPr>
          <w:rStyle w:val="a3"/>
        </w:rPr>
        <w:t xml:space="preserve">Я договорился насчёт доставки. - Я договорился о доставке. </w:t>
      </w:r>
    </w:p>
    <w:p w:rsidR="003768C3" w:rsidRDefault="003768C3" w:rsidP="003768C3">
      <w:r>
        <w:t xml:space="preserve">Предлоги </w:t>
      </w:r>
      <w:proofErr w:type="gramStart"/>
      <w:r>
        <w:rPr>
          <w:rStyle w:val="a3"/>
        </w:rPr>
        <w:t>насчёт</w:t>
      </w:r>
      <w:proofErr w:type="gramEnd"/>
      <w:r>
        <w:t xml:space="preserve"> и </w:t>
      </w:r>
      <w:r>
        <w:rPr>
          <w:rStyle w:val="a3"/>
        </w:rPr>
        <w:t>о</w:t>
      </w:r>
      <w:r>
        <w:t xml:space="preserve"> - синонимы.</w:t>
      </w:r>
    </w:p>
    <w:p w:rsidR="003768C3" w:rsidRDefault="003768C3" w:rsidP="003768C3">
      <w:r>
        <w:t>  </w:t>
      </w:r>
    </w:p>
    <w:p w:rsidR="003768C3" w:rsidRDefault="003768C3" w:rsidP="003768C3">
      <w:r>
        <w:t xml:space="preserve">Производные предлоги </w:t>
      </w:r>
      <w:r>
        <w:rPr>
          <w:rStyle w:val="a3"/>
        </w:rPr>
        <w:t xml:space="preserve">в течение, в продолжение, в заключение, в отличие, </w:t>
      </w:r>
      <w:proofErr w:type="gramStart"/>
      <w:r>
        <w:rPr>
          <w:rStyle w:val="a3"/>
        </w:rPr>
        <w:t>вследствие</w:t>
      </w:r>
      <w:proofErr w:type="gramEnd"/>
      <w:r>
        <w:rPr>
          <w:rStyle w:val="a3"/>
        </w:rPr>
        <w:t>, наподобие, во избежание</w:t>
      </w:r>
      <w:r>
        <w:t xml:space="preserve"> надо отличать от существительных.</w:t>
      </w:r>
    </w:p>
    <w:p w:rsidR="003768C3" w:rsidRDefault="003768C3" w:rsidP="003768C3">
      <w:r>
        <w:t>  </w:t>
      </w:r>
    </w:p>
    <w:p w:rsidR="003768C3" w:rsidRDefault="003768C3" w:rsidP="003768C3">
      <w:r>
        <w:t xml:space="preserve">Становясь предлогами, существительные утрачивают свое лексическое и грамматическое значение, а также теряют самостоятельность. </w:t>
      </w:r>
      <w:r>
        <w:rPr>
          <w:rStyle w:val="a3"/>
        </w:rPr>
        <w:t>Илья находился (в чём? где?) в заключении - существительное. </w:t>
      </w:r>
    </w:p>
    <w:p w:rsidR="003768C3" w:rsidRDefault="003768C3" w:rsidP="003768C3">
      <w:r>
        <w:rPr>
          <w:rStyle w:val="a3"/>
        </w:rPr>
        <w:t xml:space="preserve">- В заключение (в заключение чего?) выше сказанного... - предлог. </w:t>
      </w:r>
    </w:p>
    <w:p w:rsidR="003768C3" w:rsidRDefault="003768C3" w:rsidP="003768C3">
      <w:r>
        <w:t>Предлог всегда будет входить в падежный вопрос.</w:t>
      </w:r>
    </w:p>
    <w:p w:rsidR="003768C3" w:rsidRDefault="003768C3" w:rsidP="003768C3">
      <w:r>
        <w:t> </w:t>
      </w:r>
    </w:p>
    <w:p w:rsidR="003768C3" w:rsidRDefault="003768C3" w:rsidP="003768C3">
      <w:r>
        <w:t xml:space="preserve">Предлоги </w:t>
      </w:r>
      <w:r>
        <w:rPr>
          <w:rStyle w:val="a3"/>
        </w:rPr>
        <w:t>в течение, в продолжение</w:t>
      </w:r>
      <w:r>
        <w:t xml:space="preserve"> имеют значение времени, отвечают на вопросы </w:t>
      </w:r>
      <w:r>
        <w:rPr>
          <w:rStyle w:val="a3"/>
        </w:rPr>
        <w:t>когда? в какое время?</w:t>
      </w:r>
    </w:p>
    <w:p w:rsidR="003768C3" w:rsidRDefault="003768C3" w:rsidP="003768C3">
      <w:r>
        <w:rPr>
          <w:rStyle w:val="a3"/>
        </w:rPr>
        <w:t>В течение дня мы прошли полпути.</w:t>
      </w:r>
    </w:p>
    <w:p w:rsidR="003768C3" w:rsidRDefault="003768C3" w:rsidP="003768C3">
      <w:r>
        <w:t> </w:t>
      </w:r>
    </w:p>
    <w:p w:rsidR="003768C3" w:rsidRDefault="003768C3" w:rsidP="003768C3">
      <w:r>
        <w:t xml:space="preserve">Предлог </w:t>
      </w:r>
      <w:proofErr w:type="gramStart"/>
      <w:r>
        <w:rPr>
          <w:rStyle w:val="a3"/>
        </w:rPr>
        <w:t>вследствие</w:t>
      </w:r>
      <w:proofErr w:type="gramEnd"/>
      <w:r>
        <w:t xml:space="preserve"> можно заменить предлогом из-за:</w:t>
      </w:r>
    </w:p>
    <w:p w:rsidR="003768C3" w:rsidRDefault="003768C3" w:rsidP="003768C3">
      <w:r>
        <w:rPr>
          <w:rStyle w:val="a3"/>
        </w:rPr>
        <w:t>вследствие дождей = из-за дождей.</w:t>
      </w:r>
    </w:p>
    <w:p w:rsidR="003768C3" w:rsidRDefault="003768C3" w:rsidP="003768C3"/>
    <w:p w:rsidR="003768C3" w:rsidRDefault="003768C3" w:rsidP="003768C3">
      <w:pPr>
        <w:rPr>
          <w:b/>
        </w:rPr>
      </w:pPr>
      <w:r>
        <w:rPr>
          <w:b/>
        </w:rPr>
        <w:t>4 четверть.</w:t>
      </w:r>
    </w:p>
    <w:p w:rsidR="003768C3" w:rsidRDefault="003768C3" w:rsidP="003768C3">
      <w:r>
        <w:t xml:space="preserve">Частицы НЕ и НИ. Значение. Употребление. </w:t>
      </w:r>
    </w:p>
    <w:p w:rsidR="003768C3" w:rsidRDefault="003768C3" w:rsidP="003768C3">
      <w:r>
        <w:t>Частицы НЕ и НИ являются отрицательными, поэтому они служат для обозначения отрицания действия, признака, предмета и т. д.</w:t>
      </w:r>
    </w:p>
    <w:p w:rsidR="003768C3" w:rsidRDefault="003768C3" w:rsidP="003768C3"/>
    <w:p w:rsidR="003768C3" w:rsidRDefault="003768C3" w:rsidP="003768C3">
      <w:r>
        <w:t>Употребление частицы НЕ</w:t>
      </w:r>
    </w:p>
    <w:p w:rsidR="003768C3" w:rsidRDefault="003768C3" w:rsidP="003768C3">
      <w:r>
        <w:t xml:space="preserve">1.Частица НЕ употребляется в качестве основного отрицания того, что обозначается словом, к которому она относится по смыслу. </w:t>
      </w:r>
    </w:p>
    <w:p w:rsidR="003768C3" w:rsidRDefault="003768C3" w:rsidP="003768C3">
      <w:pPr>
        <w:ind w:left="360"/>
      </w:pPr>
      <w:r>
        <w:t>Пример: Брат завтра не приедет. Это собрание состоится не сегодня.</w:t>
      </w:r>
    </w:p>
    <w:p w:rsidR="003768C3" w:rsidRDefault="003768C3" w:rsidP="003768C3"/>
    <w:p w:rsidR="003768C3" w:rsidRDefault="003768C3" w:rsidP="003768C3">
      <w:r>
        <w:t>2. Частица НЕ входит в состав устойчивых сочетаний вряд ли не, едва ли не, чуть ли не, вовсе не и т.п.</w:t>
      </w:r>
    </w:p>
    <w:p w:rsidR="003768C3" w:rsidRDefault="003768C3" w:rsidP="003768C3">
      <w:r>
        <w:t>Пример: Чуть ли не весь город собрался на площади!</w:t>
      </w:r>
    </w:p>
    <w:p w:rsidR="003768C3" w:rsidRDefault="003768C3" w:rsidP="003768C3"/>
    <w:p w:rsidR="003768C3" w:rsidRDefault="003768C3" w:rsidP="003768C3">
      <w:r>
        <w:t>3. Частица НЕ употребляется в восклицательных и вопросительных предложениях, начинающихся с местоимений, наречий, частиц (</w:t>
      </w:r>
      <w:r>
        <w:rPr>
          <w:rStyle w:val="a3"/>
        </w:rPr>
        <w:t>кто не, как не, где только не</w:t>
      </w:r>
      <w:r>
        <w:t xml:space="preserve"> и т. п.).</w:t>
      </w:r>
    </w:p>
    <w:p w:rsidR="003768C3" w:rsidRDefault="003768C3" w:rsidP="003768C3">
      <w:r>
        <w:t>Пример: Где только не лежали его вещи!</w:t>
      </w:r>
    </w:p>
    <w:p w:rsidR="003768C3" w:rsidRDefault="003768C3" w:rsidP="003768C3"/>
    <w:p w:rsidR="003768C3" w:rsidRDefault="003768C3" w:rsidP="003768C3">
      <w:r>
        <w:t xml:space="preserve">4. </w:t>
      </w:r>
      <w:proofErr w:type="gramStart"/>
      <w:r>
        <w:t>В качестве повторяющейся в составном глагольном сказуемом частица НЕ служит для передачи утвердительного смысла.</w:t>
      </w:r>
      <w:proofErr w:type="gramEnd"/>
    </w:p>
    <w:p w:rsidR="003768C3" w:rsidRDefault="003768C3" w:rsidP="003768C3">
      <w:r>
        <w:t>Пример: Он завтра не может не приехать.</w:t>
      </w:r>
    </w:p>
    <w:p w:rsidR="003768C3" w:rsidRDefault="003768C3" w:rsidP="003768C3"/>
    <w:p w:rsidR="003768C3" w:rsidRDefault="003768C3" w:rsidP="003768C3">
      <w:r>
        <w:t>Употребление частицы НИ</w:t>
      </w:r>
    </w:p>
    <w:p w:rsidR="003768C3" w:rsidRDefault="003768C3" w:rsidP="003768C3">
      <w:r>
        <w:t xml:space="preserve">1. Частица НИ служит для усиления отрицания. </w:t>
      </w:r>
    </w:p>
    <w:p w:rsidR="003768C3" w:rsidRDefault="003768C3" w:rsidP="003768C3">
      <w:r>
        <w:t>Пример: Кругом нет ни души.</w:t>
      </w:r>
    </w:p>
    <w:p w:rsidR="003768C3" w:rsidRDefault="003768C3" w:rsidP="003768C3">
      <w:r>
        <w:t xml:space="preserve">2. Частица НИ входит в состав устойчивых сочетаний </w:t>
      </w:r>
      <w:r>
        <w:rPr>
          <w:rStyle w:val="a3"/>
        </w:rPr>
        <w:t xml:space="preserve">ни дать ни взять, ни </w:t>
      </w:r>
      <w:proofErr w:type="gramStart"/>
      <w:r>
        <w:rPr>
          <w:rStyle w:val="a3"/>
        </w:rPr>
        <w:t>пуха</w:t>
      </w:r>
      <w:proofErr w:type="gramEnd"/>
      <w:r>
        <w:rPr>
          <w:rStyle w:val="a3"/>
        </w:rPr>
        <w:t xml:space="preserve"> ни пера, ни слуху ни духу, ни с места</w:t>
      </w:r>
      <w:r>
        <w:t xml:space="preserve"> и т.п.</w:t>
      </w:r>
    </w:p>
    <w:p w:rsidR="003768C3" w:rsidRDefault="003768C3" w:rsidP="003768C3">
      <w:r>
        <w:t>Пример: Он встал ни свет ни заря.</w:t>
      </w:r>
    </w:p>
    <w:p w:rsidR="003768C3" w:rsidRDefault="003768C3" w:rsidP="003768C3">
      <w:r>
        <w:t xml:space="preserve">3. Для усиления утвердительного смысла частица НИ употребляется в сочетании с местоимениями, наречиями </w:t>
      </w:r>
      <w:r>
        <w:rPr>
          <w:rStyle w:val="a3"/>
        </w:rPr>
        <w:t>(кто ни, что ни, какой ни, куда бы ни, где бы ни, сколько ни</w:t>
      </w:r>
      <w:r>
        <w:t xml:space="preserve"> и т. д.). </w:t>
      </w:r>
    </w:p>
    <w:p w:rsidR="003768C3" w:rsidRDefault="003768C3" w:rsidP="003768C3">
      <w:r>
        <w:t>Пример: Куда ни посмотришь, везде бескрайнее море.</w:t>
      </w:r>
    </w:p>
    <w:p w:rsidR="003768C3" w:rsidRPr="001C65A2" w:rsidRDefault="003768C3" w:rsidP="003768C3"/>
    <w:p w:rsidR="009D086E" w:rsidRDefault="009D086E"/>
    <w:sectPr w:rsidR="009D086E" w:rsidSect="00891A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F0"/>
    <w:rsid w:val="003768C3"/>
    <w:rsid w:val="009D086E"/>
    <w:rsid w:val="00A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768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76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2017-09-05T06:10:00Z</dcterms:created>
  <dcterms:modified xsi:type="dcterms:W3CDTF">2017-09-05T06:11:00Z</dcterms:modified>
</cp:coreProperties>
</file>